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E2123" w14:textId="53C0DEF3" w:rsidR="00087601" w:rsidRDefault="00483E79" w:rsidP="00087601">
      <w:pPr>
        <w:jc w:val="center"/>
        <w:rPr>
          <w:rFonts w:ascii="Arial" w:hAnsi="Arial" w:cs="Arial"/>
          <w:b/>
          <w:u w:val="single"/>
        </w:rPr>
      </w:pPr>
      <w:r>
        <w:rPr>
          <w:rFonts w:ascii="Arial" w:hAnsi="Arial" w:cs="Arial"/>
          <w:b/>
          <w:u w:val="single"/>
        </w:rPr>
        <w:t>ANEXO III</w:t>
      </w:r>
    </w:p>
    <w:p w14:paraId="520A048B" w14:textId="77777777" w:rsidR="00087601" w:rsidRDefault="00087601" w:rsidP="00087601">
      <w:pPr>
        <w:jc w:val="center"/>
        <w:rPr>
          <w:rFonts w:ascii="Arial" w:hAnsi="Arial" w:cs="Arial"/>
          <w:b/>
          <w:u w:val="single"/>
        </w:rPr>
      </w:pPr>
    </w:p>
    <w:p w14:paraId="655D379D" w14:textId="4513DEC1" w:rsidR="00087601" w:rsidRDefault="00087601" w:rsidP="00087601">
      <w:pPr>
        <w:jc w:val="center"/>
        <w:rPr>
          <w:rFonts w:ascii="Arial" w:hAnsi="Arial" w:cs="Arial"/>
          <w:b/>
          <w:u w:val="single"/>
        </w:rPr>
      </w:pPr>
      <w:r>
        <w:rPr>
          <w:rFonts w:ascii="Arial" w:hAnsi="Arial" w:cs="Arial"/>
          <w:b/>
          <w:u w:val="single"/>
        </w:rPr>
        <w:t>MINUTA DO</w:t>
      </w:r>
      <w:r w:rsidR="00BF348A">
        <w:rPr>
          <w:rFonts w:ascii="Arial" w:hAnsi="Arial" w:cs="Arial"/>
          <w:b/>
          <w:u w:val="single"/>
        </w:rPr>
        <w:t xml:space="preserve"> </w:t>
      </w:r>
      <w:r w:rsidR="00483E79">
        <w:rPr>
          <w:rFonts w:ascii="Arial" w:hAnsi="Arial" w:cs="Arial"/>
          <w:b/>
          <w:u w:val="single"/>
        </w:rPr>
        <w:t xml:space="preserve">TERMO DE </w:t>
      </w:r>
      <w:r>
        <w:rPr>
          <w:rFonts w:ascii="Arial" w:hAnsi="Arial" w:cs="Arial"/>
          <w:b/>
          <w:u w:val="single"/>
        </w:rPr>
        <w:t>CONTRATO</w:t>
      </w:r>
    </w:p>
    <w:p w14:paraId="57C23552" w14:textId="77777777" w:rsidR="00087601" w:rsidRPr="00087601" w:rsidRDefault="00087601" w:rsidP="00087601">
      <w:pPr>
        <w:jc w:val="center"/>
        <w:rPr>
          <w:rFonts w:ascii="Arial" w:hAnsi="Arial" w:cs="Arial"/>
          <w:b/>
          <w:u w:val="single"/>
        </w:rPr>
      </w:pPr>
    </w:p>
    <w:p w14:paraId="2C0EF9E8" w14:textId="77777777" w:rsidR="00087601" w:rsidRDefault="00087601" w:rsidP="00F93625">
      <w:pPr>
        <w:jc w:val="both"/>
        <w:rPr>
          <w:rFonts w:ascii="Arial" w:hAnsi="Arial" w:cs="Arial"/>
        </w:rPr>
      </w:pPr>
    </w:p>
    <w:p w14:paraId="3D464656" w14:textId="77777777" w:rsidR="003A5F6B" w:rsidRPr="00EC5E32" w:rsidRDefault="003A5F6B" w:rsidP="003A5F6B">
      <w:pPr>
        <w:pStyle w:val="Default"/>
        <w:jc w:val="center"/>
        <w:rPr>
          <w:rFonts w:ascii="Arial" w:hAnsi="Arial" w:cs="Arial"/>
        </w:rPr>
      </w:pPr>
      <w:r w:rsidRPr="00EC5E32">
        <w:rPr>
          <w:rFonts w:ascii="Arial" w:hAnsi="Arial" w:cs="Arial"/>
        </w:rPr>
        <w:t xml:space="preserve">CONTRATO DE PRESTAÇÃO DE SERVIÇOS Nº </w:t>
      </w:r>
      <w:r w:rsidRPr="00EC5E32">
        <w:rPr>
          <w:rFonts w:ascii="Arial" w:hAnsi="Arial" w:cs="Arial"/>
          <w:highlight w:val="yellow"/>
        </w:rPr>
        <w:t>XX</w:t>
      </w:r>
      <w:r w:rsidRPr="00EC5E32">
        <w:rPr>
          <w:rFonts w:ascii="Arial" w:hAnsi="Arial" w:cs="Arial"/>
        </w:rPr>
        <w:t>/2025</w:t>
      </w:r>
    </w:p>
    <w:p w14:paraId="4C0522FD" w14:textId="7AD0BC1E" w:rsidR="003A5F6B" w:rsidRPr="00EC5E32" w:rsidRDefault="003A5F6B" w:rsidP="003A5F6B">
      <w:pPr>
        <w:pStyle w:val="Default"/>
        <w:jc w:val="center"/>
        <w:rPr>
          <w:rFonts w:ascii="Arial" w:hAnsi="Arial" w:cs="Arial"/>
        </w:rPr>
      </w:pPr>
      <w:r w:rsidRPr="00EC5E32">
        <w:rPr>
          <w:rFonts w:ascii="Arial" w:hAnsi="Arial" w:cs="Arial"/>
        </w:rPr>
        <w:t xml:space="preserve">PROCESSO ADMINISTRATIVO Nº </w:t>
      </w:r>
      <w:r w:rsidR="00483E79">
        <w:rPr>
          <w:rFonts w:ascii="Arial" w:hAnsi="Arial" w:cs="Arial"/>
        </w:rPr>
        <w:t>083</w:t>
      </w:r>
      <w:r w:rsidRPr="00EC5E32">
        <w:rPr>
          <w:rFonts w:ascii="Arial" w:hAnsi="Arial" w:cs="Arial"/>
        </w:rPr>
        <w:t>/2025</w:t>
      </w:r>
    </w:p>
    <w:p w14:paraId="7C1C2444" w14:textId="77777777" w:rsidR="003A5F6B" w:rsidRPr="00EC5E32" w:rsidRDefault="003A5F6B" w:rsidP="003A5F6B">
      <w:pPr>
        <w:pStyle w:val="Default"/>
        <w:jc w:val="center"/>
        <w:rPr>
          <w:rFonts w:ascii="Arial" w:hAnsi="Arial" w:cs="Arial"/>
        </w:rPr>
      </w:pPr>
      <w:r w:rsidRPr="00EC5E32">
        <w:rPr>
          <w:rFonts w:ascii="Arial" w:hAnsi="Arial" w:cs="Arial"/>
        </w:rPr>
        <w:t>PROCESSO DE CONTRATAÇÃO DIRETA</w:t>
      </w:r>
    </w:p>
    <w:p w14:paraId="5EA8352B" w14:textId="77777777" w:rsidR="003A5F6B" w:rsidRPr="00EC5E32" w:rsidRDefault="003A5F6B" w:rsidP="003A5F6B">
      <w:pPr>
        <w:pStyle w:val="Default"/>
        <w:jc w:val="center"/>
        <w:rPr>
          <w:rFonts w:ascii="Arial" w:hAnsi="Arial" w:cs="Arial"/>
          <w:b/>
          <w:bCs/>
        </w:rPr>
      </w:pPr>
      <w:r w:rsidRPr="00EC5E32">
        <w:rPr>
          <w:rFonts w:ascii="Arial" w:hAnsi="Arial" w:cs="Arial"/>
          <w:b/>
          <w:bCs/>
        </w:rPr>
        <w:t xml:space="preserve">RUBRICA Nº </w:t>
      </w:r>
    </w:p>
    <w:p w14:paraId="760CA52F" w14:textId="77777777" w:rsidR="003A5F6B" w:rsidRPr="00EC5E32" w:rsidRDefault="003A5F6B" w:rsidP="003A5F6B">
      <w:pPr>
        <w:pStyle w:val="Default"/>
        <w:ind w:left="4956"/>
        <w:jc w:val="both"/>
        <w:rPr>
          <w:rFonts w:ascii="Arial" w:hAnsi="Arial" w:cs="Arial"/>
          <w:color w:val="auto"/>
        </w:rPr>
      </w:pPr>
    </w:p>
    <w:p w14:paraId="5E29F1DC" w14:textId="77777777" w:rsidR="003A5F6B" w:rsidRPr="00EC5E32" w:rsidRDefault="003A5F6B" w:rsidP="003A5F6B">
      <w:pPr>
        <w:pStyle w:val="Default"/>
        <w:ind w:left="4956"/>
        <w:jc w:val="both"/>
        <w:rPr>
          <w:rFonts w:ascii="Arial" w:hAnsi="Arial" w:cs="Arial"/>
          <w:color w:val="auto"/>
        </w:rPr>
      </w:pPr>
    </w:p>
    <w:p w14:paraId="0A307372" w14:textId="164786E1" w:rsidR="003A5F6B" w:rsidRPr="00EC5E32" w:rsidRDefault="003A5F6B" w:rsidP="003A5F6B">
      <w:pPr>
        <w:pStyle w:val="Default"/>
        <w:ind w:left="4956"/>
        <w:jc w:val="both"/>
        <w:rPr>
          <w:rFonts w:ascii="Arial" w:hAnsi="Arial" w:cs="Arial"/>
          <w:color w:val="auto"/>
        </w:rPr>
      </w:pPr>
      <w:r w:rsidRPr="00EC5E32">
        <w:rPr>
          <w:rFonts w:ascii="Arial" w:hAnsi="Arial" w:cs="Arial"/>
          <w:color w:val="auto"/>
        </w:rPr>
        <w:t xml:space="preserve">CONTRATO DE PRESTAÇÃO DE SERVIÇOS nº </w:t>
      </w:r>
      <w:proofErr w:type="spellStart"/>
      <w:r w:rsidRPr="00EC5E32">
        <w:rPr>
          <w:rFonts w:ascii="Arial" w:hAnsi="Arial" w:cs="Arial"/>
          <w:color w:val="auto"/>
          <w:highlight w:val="yellow"/>
        </w:rPr>
        <w:t>xx</w:t>
      </w:r>
      <w:proofErr w:type="spellEnd"/>
      <w:r w:rsidRPr="00EC5E32">
        <w:rPr>
          <w:rFonts w:ascii="Arial" w:hAnsi="Arial" w:cs="Arial"/>
          <w:color w:val="auto"/>
          <w:highlight w:val="yellow"/>
        </w:rPr>
        <w:t>/2025</w:t>
      </w:r>
      <w:r w:rsidRPr="00EC5E32">
        <w:rPr>
          <w:rFonts w:ascii="Arial" w:hAnsi="Arial" w:cs="Arial"/>
          <w:color w:val="auto"/>
        </w:rPr>
        <w:t xml:space="preserve"> – QUE FAZEM ENTRE SI O </w:t>
      </w:r>
      <w:r w:rsidRPr="00F93625">
        <w:rPr>
          <w:rFonts w:ascii="Arial" w:hAnsi="Arial" w:cs="Arial"/>
          <w:b/>
          <w:bCs/>
        </w:rPr>
        <w:t>CONSELHO REGIONAL DOS REPRESENTANTES COMERCIAIS NO ESTADO DE SÃO PAULO (CORE-SP)</w:t>
      </w:r>
      <w:r>
        <w:rPr>
          <w:rFonts w:ascii="Arial" w:hAnsi="Arial" w:cs="Arial"/>
          <w:b/>
          <w:bCs/>
        </w:rPr>
        <w:t xml:space="preserve"> </w:t>
      </w:r>
      <w:r w:rsidRPr="00EC5E32">
        <w:rPr>
          <w:rFonts w:ascii="Arial" w:hAnsi="Arial" w:cs="Arial"/>
          <w:color w:val="auto"/>
        </w:rPr>
        <w:t xml:space="preserve">E </w:t>
      </w:r>
      <w:r w:rsidRPr="00EC5E32">
        <w:rPr>
          <w:rFonts w:ascii="Arial" w:hAnsi="Arial" w:cs="Arial"/>
          <w:color w:val="auto"/>
          <w:highlight w:val="yellow"/>
        </w:rPr>
        <w:t>XXXXXXXXXXXXXXXXX.</w:t>
      </w:r>
      <w:r w:rsidRPr="00EC5E32">
        <w:rPr>
          <w:rFonts w:ascii="Arial" w:hAnsi="Arial" w:cs="Arial"/>
          <w:color w:val="auto"/>
        </w:rPr>
        <w:t xml:space="preserve"> </w:t>
      </w:r>
    </w:p>
    <w:p w14:paraId="7FC98CD0" w14:textId="77777777" w:rsidR="003A5F6B" w:rsidRPr="00EC5E32" w:rsidRDefault="003A5F6B" w:rsidP="003A5F6B">
      <w:pPr>
        <w:pStyle w:val="Default"/>
        <w:rPr>
          <w:rFonts w:ascii="Arial" w:hAnsi="Arial" w:cs="Arial"/>
          <w:b/>
          <w:bCs/>
          <w:color w:val="auto"/>
        </w:rPr>
      </w:pPr>
    </w:p>
    <w:p w14:paraId="59B82B25" w14:textId="0EDAAA50" w:rsidR="005D100A" w:rsidRDefault="005D100A" w:rsidP="005D100A">
      <w:pPr>
        <w:pStyle w:val="Standard"/>
        <w:jc w:val="both"/>
        <w:rPr>
          <w:rFonts w:ascii="Arial" w:hAnsi="Arial" w:cs="Arial"/>
        </w:rPr>
      </w:pPr>
      <w:r w:rsidRPr="005D100A">
        <w:rPr>
          <w:rFonts w:ascii="Arial" w:hAnsi="Arial" w:cs="Arial"/>
        </w:rPr>
        <w:t xml:space="preserve">O </w:t>
      </w:r>
      <w:r w:rsidRPr="005D100A">
        <w:rPr>
          <w:rFonts w:ascii="Arial" w:hAnsi="Arial" w:cs="Arial"/>
          <w:b/>
          <w:bCs/>
        </w:rPr>
        <w:t>CONSELHO REGIONAL DOS REPRESENTANTES COMERCIAIS NO ESTADO DE SÃO PAULO – CORE-SP</w:t>
      </w:r>
      <w:r w:rsidRPr="005D100A">
        <w:rPr>
          <w:rFonts w:ascii="Arial" w:hAnsi="Arial" w:cs="Arial"/>
        </w:rPr>
        <w:t xml:space="preserve">, entidade fiscalizadora do exercício profissional da representação comercial, </w:t>
      </w:r>
      <w:r w:rsidRPr="005D100A">
        <w:rPr>
          <w:rFonts w:ascii="Arial" w:hAnsi="Arial" w:cs="Arial"/>
          <w:b/>
          <w:bCs/>
        </w:rPr>
        <w:t>criado pela Lei nº 4.886/1965</w:t>
      </w:r>
      <w:r w:rsidRPr="005D100A">
        <w:rPr>
          <w:rFonts w:ascii="Arial" w:hAnsi="Arial" w:cs="Arial"/>
        </w:rPr>
        <w:t xml:space="preserve">, com sede na </w:t>
      </w:r>
      <w:r w:rsidRPr="005D100A">
        <w:rPr>
          <w:rFonts w:ascii="Arial" w:hAnsi="Arial" w:cs="Arial"/>
          <w:b/>
          <w:bCs/>
        </w:rPr>
        <w:t>Avenida Brigadeiro Luís Antônio, nº 613 – 5º andar – Bairro Bela Vista – São Paulo/SP – CEP 01317-000</w:t>
      </w:r>
      <w:r w:rsidRPr="005D100A">
        <w:rPr>
          <w:rFonts w:ascii="Arial" w:hAnsi="Arial" w:cs="Arial"/>
        </w:rPr>
        <w:t xml:space="preserve">, inscrito no </w:t>
      </w:r>
      <w:r w:rsidRPr="005D100A">
        <w:rPr>
          <w:rFonts w:ascii="Arial" w:hAnsi="Arial" w:cs="Arial"/>
          <w:b/>
          <w:bCs/>
        </w:rPr>
        <w:t>CNPJ nº 61.190.760/0001-46</w:t>
      </w:r>
      <w:r w:rsidRPr="005D100A">
        <w:rPr>
          <w:rFonts w:ascii="Arial" w:hAnsi="Arial" w:cs="Arial"/>
        </w:rPr>
        <w:t xml:space="preserve">, neste ato representado por seu </w:t>
      </w:r>
      <w:r w:rsidRPr="005D100A">
        <w:rPr>
          <w:rFonts w:ascii="Arial" w:hAnsi="Arial" w:cs="Arial"/>
          <w:b/>
          <w:bCs/>
        </w:rPr>
        <w:t xml:space="preserve">Presidente, </w:t>
      </w:r>
      <w:r w:rsidR="00483E79">
        <w:rPr>
          <w:rFonts w:ascii="Arial" w:hAnsi="Arial" w:cs="Arial"/>
          <w:b/>
          <w:bCs/>
        </w:rPr>
        <w:t>XXXXXXXXXXXXXX</w:t>
      </w:r>
      <w:r w:rsidRPr="005D100A">
        <w:rPr>
          <w:rFonts w:ascii="Arial" w:hAnsi="Arial" w:cs="Arial"/>
        </w:rPr>
        <w:t xml:space="preserve">, brasileiro, casado, representante comercial, portador da cédula de identidade nº XXXXXXXX SSP/SP e inscrito no CPF sob o nº XXX.XXX.XXX-XX, doravante denominado </w:t>
      </w:r>
      <w:r w:rsidRPr="005D100A">
        <w:rPr>
          <w:rFonts w:ascii="Arial" w:hAnsi="Arial" w:cs="Arial"/>
          <w:b/>
          <w:bCs/>
        </w:rPr>
        <w:t>CONTRATANTE</w:t>
      </w:r>
      <w:r w:rsidRPr="005D100A">
        <w:rPr>
          <w:rFonts w:ascii="Arial" w:hAnsi="Arial" w:cs="Arial"/>
        </w:rPr>
        <w:t xml:space="preserve">, e, de outro lado, </w:t>
      </w:r>
      <w:r w:rsidRPr="005D100A">
        <w:rPr>
          <w:rFonts w:ascii="Arial" w:hAnsi="Arial" w:cs="Arial"/>
          <w:b/>
          <w:bCs/>
        </w:rPr>
        <w:t>XXXXXXXXXXXXXXXXXXXXXXXX</w:t>
      </w:r>
      <w:r w:rsidRPr="005D100A">
        <w:rPr>
          <w:rFonts w:ascii="Arial" w:hAnsi="Arial" w:cs="Arial"/>
        </w:rPr>
        <w:t xml:space="preserve">, pessoa jurídica de direito privado, inscrita no </w:t>
      </w:r>
      <w:r w:rsidRPr="005D100A">
        <w:rPr>
          <w:rFonts w:ascii="Arial" w:hAnsi="Arial" w:cs="Arial"/>
          <w:b/>
          <w:bCs/>
        </w:rPr>
        <w:t>CNPJ nº XXXXXXXXX/0001-XX</w:t>
      </w:r>
      <w:r w:rsidRPr="005D100A">
        <w:rPr>
          <w:rFonts w:ascii="Arial" w:hAnsi="Arial" w:cs="Arial"/>
        </w:rPr>
        <w:t xml:space="preserve">, com sede à </w:t>
      </w:r>
      <w:r w:rsidRPr="005D100A">
        <w:rPr>
          <w:rFonts w:ascii="Arial" w:hAnsi="Arial" w:cs="Arial"/>
          <w:b/>
          <w:bCs/>
        </w:rPr>
        <w:t>XXXXXXXXXXXXXXXXXXXXXXXXXXXXXXXXX – Cidade/UF – CEP XXXXX-XXX</w:t>
      </w:r>
      <w:r w:rsidRPr="005D100A">
        <w:rPr>
          <w:rFonts w:ascii="Arial" w:hAnsi="Arial" w:cs="Arial"/>
        </w:rPr>
        <w:t xml:space="preserve">, neste ato representada por seu </w:t>
      </w:r>
      <w:r w:rsidRPr="005D100A">
        <w:rPr>
          <w:rFonts w:ascii="Arial" w:hAnsi="Arial" w:cs="Arial"/>
          <w:b/>
          <w:bCs/>
        </w:rPr>
        <w:t>representante legal, Sr. XXXXXXXXXXXXXXXXXXXXXXXXX</w:t>
      </w:r>
      <w:r w:rsidRPr="005D100A">
        <w:rPr>
          <w:rFonts w:ascii="Arial" w:hAnsi="Arial" w:cs="Arial"/>
        </w:rPr>
        <w:t xml:space="preserve">, brasileiro, casado, </w:t>
      </w:r>
      <w:r w:rsidRPr="005D100A">
        <w:rPr>
          <w:rFonts w:ascii="Arial" w:hAnsi="Arial" w:cs="Arial"/>
          <w:b/>
          <w:bCs/>
        </w:rPr>
        <w:t>(profissão)</w:t>
      </w:r>
      <w:r w:rsidRPr="005D100A">
        <w:rPr>
          <w:rFonts w:ascii="Arial" w:hAnsi="Arial" w:cs="Arial"/>
        </w:rPr>
        <w:t xml:space="preserve">, portador da cédula de identidade nº XXXXXXX e inscrito no CPF sob o nº XXX.XXX.XXX-XX, doravante denominada </w:t>
      </w:r>
      <w:r w:rsidRPr="005D100A">
        <w:rPr>
          <w:rFonts w:ascii="Arial" w:hAnsi="Arial" w:cs="Arial"/>
          <w:b/>
          <w:bCs/>
        </w:rPr>
        <w:t>CONTRATADA</w:t>
      </w:r>
      <w:r w:rsidRPr="005D100A">
        <w:rPr>
          <w:rFonts w:ascii="Arial" w:hAnsi="Arial" w:cs="Arial"/>
        </w:rPr>
        <w:t>,</w:t>
      </w:r>
      <w:r>
        <w:rPr>
          <w:rFonts w:ascii="Arial" w:hAnsi="Arial" w:cs="Arial"/>
        </w:rPr>
        <w:t xml:space="preserve"> </w:t>
      </w:r>
      <w:r w:rsidRPr="005D100A">
        <w:rPr>
          <w:rFonts w:ascii="Arial" w:hAnsi="Arial" w:cs="Arial"/>
        </w:rPr>
        <w:t xml:space="preserve">tendo em vista o que consta do </w:t>
      </w:r>
      <w:r w:rsidRPr="005D100A">
        <w:rPr>
          <w:rFonts w:ascii="Arial" w:hAnsi="Arial" w:cs="Arial"/>
          <w:b/>
          <w:bCs/>
          <w:highlight w:val="yellow"/>
        </w:rPr>
        <w:t>Processo Administrativo nº</w:t>
      </w:r>
      <w:r w:rsidR="00483E79">
        <w:rPr>
          <w:rFonts w:ascii="Arial" w:hAnsi="Arial" w:cs="Arial"/>
          <w:b/>
          <w:bCs/>
          <w:highlight w:val="yellow"/>
        </w:rPr>
        <w:t xml:space="preserve"> 083</w:t>
      </w:r>
      <w:r w:rsidRPr="005D100A">
        <w:rPr>
          <w:rFonts w:ascii="Arial" w:hAnsi="Arial" w:cs="Arial"/>
          <w:b/>
          <w:bCs/>
          <w:highlight w:val="yellow"/>
        </w:rPr>
        <w:t>/2025</w:t>
      </w:r>
      <w:r w:rsidRPr="005D100A">
        <w:rPr>
          <w:rFonts w:ascii="Arial" w:hAnsi="Arial" w:cs="Arial"/>
        </w:rPr>
        <w:t xml:space="preserve">, e em observância às disposições da </w:t>
      </w:r>
      <w:r w:rsidRPr="005D100A">
        <w:rPr>
          <w:rFonts w:ascii="Arial" w:hAnsi="Arial" w:cs="Arial"/>
          <w:b/>
          <w:bCs/>
        </w:rPr>
        <w:t>Lei nº 14.133, de 1º de abril de 2021</w:t>
      </w:r>
      <w:r w:rsidRPr="005D100A">
        <w:rPr>
          <w:rFonts w:ascii="Arial" w:hAnsi="Arial" w:cs="Arial"/>
        </w:rPr>
        <w:t xml:space="preserve">, especialmente os </w:t>
      </w:r>
      <w:proofErr w:type="spellStart"/>
      <w:r w:rsidRPr="005D100A">
        <w:rPr>
          <w:rFonts w:ascii="Arial" w:hAnsi="Arial" w:cs="Arial"/>
          <w:b/>
          <w:bCs/>
        </w:rPr>
        <w:t>arts</w:t>
      </w:r>
      <w:proofErr w:type="spellEnd"/>
      <w:r w:rsidRPr="005D100A">
        <w:rPr>
          <w:rFonts w:ascii="Arial" w:hAnsi="Arial" w:cs="Arial"/>
          <w:b/>
          <w:bCs/>
        </w:rPr>
        <w:t>. 6º, IX, 18, 40 e 74, inciso I</w:t>
      </w:r>
      <w:r w:rsidRPr="005D100A">
        <w:rPr>
          <w:rFonts w:ascii="Arial" w:hAnsi="Arial" w:cs="Arial"/>
        </w:rPr>
        <w:t xml:space="preserve">, combinados com o </w:t>
      </w:r>
      <w:r w:rsidRPr="005D100A">
        <w:rPr>
          <w:rFonts w:ascii="Arial" w:hAnsi="Arial" w:cs="Arial"/>
          <w:b/>
          <w:bCs/>
        </w:rPr>
        <w:t xml:space="preserve">art. </w:t>
      </w:r>
      <w:r w:rsidR="00483E79">
        <w:rPr>
          <w:rFonts w:ascii="Arial" w:hAnsi="Arial" w:cs="Arial"/>
          <w:b/>
          <w:bCs/>
        </w:rPr>
        <w:t>28</w:t>
      </w:r>
      <w:r w:rsidRPr="005D100A">
        <w:rPr>
          <w:rFonts w:ascii="Arial" w:hAnsi="Arial" w:cs="Arial"/>
          <w:b/>
          <w:bCs/>
        </w:rPr>
        <w:t>, inciso II</w:t>
      </w:r>
      <w:r w:rsidRPr="005D100A">
        <w:rPr>
          <w:rFonts w:ascii="Arial" w:hAnsi="Arial" w:cs="Arial"/>
        </w:rPr>
        <w:t xml:space="preserve">, resolvem celebrar o presente </w:t>
      </w:r>
      <w:r w:rsidRPr="005D100A">
        <w:rPr>
          <w:rFonts w:ascii="Arial" w:hAnsi="Arial" w:cs="Arial"/>
          <w:b/>
          <w:bCs/>
        </w:rPr>
        <w:t>Contrato</w:t>
      </w:r>
      <w:r w:rsidRPr="005D100A">
        <w:rPr>
          <w:rFonts w:ascii="Arial" w:hAnsi="Arial" w:cs="Arial"/>
        </w:rPr>
        <w:t>, decorrente d</w:t>
      </w:r>
      <w:r w:rsidR="00483E79">
        <w:rPr>
          <w:rFonts w:ascii="Arial" w:hAnsi="Arial" w:cs="Arial"/>
        </w:rPr>
        <w:t>a</w:t>
      </w:r>
      <w:r w:rsidRPr="005D100A">
        <w:rPr>
          <w:rFonts w:ascii="Arial" w:hAnsi="Arial" w:cs="Arial"/>
        </w:rPr>
        <w:t xml:space="preserve"> </w:t>
      </w:r>
      <w:r w:rsidR="00483E79">
        <w:rPr>
          <w:rFonts w:ascii="Arial" w:hAnsi="Arial" w:cs="Arial"/>
          <w:b/>
          <w:bCs/>
        </w:rPr>
        <w:t>concorrência</w:t>
      </w:r>
      <w:r w:rsidRPr="005D100A">
        <w:rPr>
          <w:rFonts w:ascii="Arial" w:hAnsi="Arial" w:cs="Arial"/>
        </w:rPr>
        <w:t>, mediante as cláusulas e condições a seguir enunciadas.</w:t>
      </w:r>
    </w:p>
    <w:p w14:paraId="2A668956" w14:textId="77777777" w:rsidR="005D100A" w:rsidRDefault="005D100A" w:rsidP="005D100A">
      <w:pPr>
        <w:pStyle w:val="Standard"/>
        <w:jc w:val="both"/>
        <w:rPr>
          <w:rFonts w:ascii="Arial" w:hAnsi="Arial" w:cs="Arial"/>
        </w:rPr>
      </w:pPr>
    </w:p>
    <w:p w14:paraId="785525DC" w14:textId="77777777" w:rsidR="005D100A" w:rsidRDefault="005D100A" w:rsidP="005D100A">
      <w:pPr>
        <w:pStyle w:val="Standard"/>
        <w:jc w:val="both"/>
        <w:rPr>
          <w:rFonts w:ascii="Arial" w:hAnsi="Arial" w:cs="Arial"/>
        </w:rPr>
      </w:pPr>
    </w:p>
    <w:p w14:paraId="40245DEC" w14:textId="77777777" w:rsidR="005D100A" w:rsidRDefault="005D100A" w:rsidP="005D100A">
      <w:pPr>
        <w:pStyle w:val="Standard"/>
        <w:jc w:val="both"/>
        <w:rPr>
          <w:rFonts w:ascii="Arial" w:hAnsi="Arial" w:cs="Arial"/>
        </w:rPr>
      </w:pPr>
    </w:p>
    <w:p w14:paraId="39B0F3FA" w14:textId="77777777" w:rsidR="005D100A" w:rsidRPr="005D100A" w:rsidRDefault="005D100A" w:rsidP="005D100A">
      <w:pPr>
        <w:pStyle w:val="Standard"/>
        <w:jc w:val="both"/>
        <w:rPr>
          <w:rFonts w:ascii="Arial" w:hAnsi="Arial" w:cs="Arial"/>
        </w:rPr>
      </w:pPr>
    </w:p>
    <w:p w14:paraId="2026E573" w14:textId="77777777" w:rsidR="003A5F6B" w:rsidRPr="00EC5E32" w:rsidRDefault="003A5F6B">
      <w:pPr>
        <w:pStyle w:val="Default"/>
        <w:numPr>
          <w:ilvl w:val="0"/>
          <w:numId w:val="6"/>
        </w:numPr>
        <w:ind w:left="284"/>
        <w:jc w:val="both"/>
        <w:rPr>
          <w:rFonts w:ascii="Arial" w:hAnsi="Arial" w:cs="Arial"/>
          <w:b/>
          <w:bCs/>
        </w:rPr>
      </w:pPr>
      <w:r w:rsidRPr="00EC5E32">
        <w:rPr>
          <w:rFonts w:ascii="Arial" w:hAnsi="Arial" w:cs="Arial"/>
          <w:b/>
          <w:bCs/>
        </w:rPr>
        <w:t>CLÁUSULA PRIMEIRA – DO OBJETO</w:t>
      </w:r>
    </w:p>
    <w:p w14:paraId="0F3D32B0" w14:textId="0B991340" w:rsidR="003A5F6B" w:rsidRDefault="003A5F6B">
      <w:pPr>
        <w:pStyle w:val="PargrafodaLista"/>
        <w:numPr>
          <w:ilvl w:val="1"/>
          <w:numId w:val="8"/>
        </w:numPr>
        <w:ind w:left="0" w:firstLine="0"/>
        <w:jc w:val="both"/>
        <w:rPr>
          <w:rFonts w:ascii="Arial" w:hAnsi="Arial" w:cs="Arial"/>
        </w:rPr>
      </w:pPr>
      <w:r w:rsidRPr="00EC5E32">
        <w:rPr>
          <w:rFonts w:ascii="Arial" w:hAnsi="Arial" w:cs="Arial"/>
        </w:rPr>
        <w:t xml:space="preserve"> </w:t>
      </w:r>
      <w:r w:rsidR="005D100A" w:rsidRPr="005D100A">
        <w:rPr>
          <w:rFonts w:ascii="Arial" w:hAnsi="Arial" w:cs="Arial"/>
        </w:rPr>
        <w:t xml:space="preserve">O presente contrato tem por objeto a </w:t>
      </w:r>
      <w:r w:rsidR="005D100A" w:rsidRPr="005D100A">
        <w:rPr>
          <w:rFonts w:ascii="Arial" w:hAnsi="Arial" w:cs="Arial"/>
          <w:b/>
          <w:bCs/>
        </w:rPr>
        <w:t>contratação de empresa especializada em projetos de arquitetura e engenharia</w:t>
      </w:r>
      <w:r w:rsidR="005D100A" w:rsidRPr="005D100A">
        <w:rPr>
          <w:rFonts w:ascii="Arial" w:hAnsi="Arial" w:cs="Arial"/>
        </w:rPr>
        <w:t xml:space="preserve"> para </w:t>
      </w:r>
      <w:r w:rsidR="005D100A" w:rsidRPr="005D100A">
        <w:rPr>
          <w:rFonts w:ascii="Arial" w:hAnsi="Arial" w:cs="Arial"/>
          <w:b/>
          <w:bCs/>
        </w:rPr>
        <w:t>elaboração dos projetos básicos e executivos de reforma completa da sede do Conselho Regional dos Representantes Comerciais no Estado de São Paulo – CORE-SP</w:t>
      </w:r>
      <w:r w:rsidR="005D100A" w:rsidRPr="005D100A">
        <w:rPr>
          <w:rFonts w:ascii="Arial" w:hAnsi="Arial" w:cs="Arial"/>
        </w:rPr>
        <w:t xml:space="preserve">, </w:t>
      </w:r>
      <w:r w:rsidR="005D100A" w:rsidRPr="005D100A">
        <w:rPr>
          <w:rFonts w:ascii="Arial" w:hAnsi="Arial" w:cs="Arial"/>
        </w:rPr>
        <w:lastRenderedPageBreak/>
        <w:t xml:space="preserve">localizada na </w:t>
      </w:r>
      <w:r w:rsidR="005D100A" w:rsidRPr="005D100A">
        <w:rPr>
          <w:rFonts w:ascii="Arial" w:hAnsi="Arial" w:cs="Arial"/>
          <w:b/>
          <w:bCs/>
        </w:rPr>
        <w:t>Avenida Brigadeiro Luís Antônio, nº 613 – Casa do Representante – Bairro Bela Vista – São Paulo/SP</w:t>
      </w:r>
      <w:r w:rsidR="005D100A" w:rsidRPr="005D100A">
        <w:rPr>
          <w:rFonts w:ascii="Arial" w:hAnsi="Arial" w:cs="Arial"/>
        </w:rPr>
        <w:t xml:space="preserve">, bem como das </w:t>
      </w:r>
      <w:r w:rsidR="005D100A" w:rsidRPr="005D100A">
        <w:rPr>
          <w:rFonts w:ascii="Arial" w:hAnsi="Arial" w:cs="Arial"/>
          <w:b/>
          <w:bCs/>
        </w:rPr>
        <w:t>seccionais de Araçatuba e Rio Claro</w:t>
      </w:r>
      <w:r w:rsidR="005D100A" w:rsidRPr="005D100A">
        <w:rPr>
          <w:rFonts w:ascii="Arial" w:hAnsi="Arial" w:cs="Arial"/>
        </w:rPr>
        <w:t xml:space="preserve">, conforme especificações constantes no </w:t>
      </w:r>
      <w:r w:rsidR="005D100A" w:rsidRPr="005D100A">
        <w:rPr>
          <w:rFonts w:ascii="Arial" w:hAnsi="Arial" w:cs="Arial"/>
          <w:b/>
          <w:bCs/>
        </w:rPr>
        <w:t>Termo de Referência</w:t>
      </w:r>
      <w:r w:rsidR="005D100A" w:rsidRPr="005D100A">
        <w:rPr>
          <w:rFonts w:ascii="Arial" w:hAnsi="Arial" w:cs="Arial"/>
        </w:rPr>
        <w:t xml:space="preserve"> e demais documentos que integram o processo administrativo.</w:t>
      </w:r>
    </w:p>
    <w:p w14:paraId="3EA37210" w14:textId="77777777" w:rsidR="005D100A" w:rsidRDefault="005D100A" w:rsidP="005D100A">
      <w:pPr>
        <w:pStyle w:val="PargrafodaLista"/>
        <w:ind w:left="0"/>
        <w:jc w:val="both"/>
        <w:rPr>
          <w:rFonts w:ascii="Arial" w:hAnsi="Arial" w:cs="Arial"/>
        </w:rPr>
      </w:pPr>
    </w:p>
    <w:p w14:paraId="39CE4F79" w14:textId="0A842B49" w:rsidR="003A5F6B" w:rsidRPr="003008FE" w:rsidRDefault="005D100A">
      <w:pPr>
        <w:pStyle w:val="PargrafodaLista"/>
        <w:numPr>
          <w:ilvl w:val="1"/>
          <w:numId w:val="8"/>
        </w:numPr>
        <w:ind w:left="0" w:firstLine="0"/>
        <w:jc w:val="both"/>
        <w:rPr>
          <w:rFonts w:ascii="Arial" w:hAnsi="Arial" w:cs="Arial"/>
        </w:rPr>
      </w:pPr>
      <w:r w:rsidRPr="005D100A">
        <w:rPr>
          <w:rFonts w:ascii="Arial" w:hAnsi="Arial" w:cs="Arial"/>
        </w:rPr>
        <w:t>Contratação de empresa para prestação de serviços técnicos especializados de elaboração de projetos de reforma completa dos escritórios Sede e das Seccionais Araçatuba e Rio Claro do CORE-SP conforme especificado no TERMO DE REFERÊNCIA.</w:t>
      </w:r>
      <w:r w:rsidR="003008FE">
        <w:rPr>
          <w:rFonts w:ascii="Arial" w:hAnsi="Arial" w:cs="Arial"/>
        </w:rPr>
        <w:t xml:space="preserve"> </w:t>
      </w:r>
      <w:r w:rsidRPr="003008FE">
        <w:rPr>
          <w:rFonts w:ascii="Arial" w:hAnsi="Arial" w:cs="Arial"/>
          <w:kern w:val="3"/>
          <w:lang w:eastAsia="en-US"/>
        </w:rPr>
        <w:t xml:space="preserve">As áreas destinadas à sede do CORE-SP compreendem seis pavimentos no mesmo edifício (térreo, 1º, 5º, 6º, 9º e 10º andares), totalizando </w:t>
      </w:r>
      <w:r w:rsidRPr="003008FE">
        <w:rPr>
          <w:rFonts w:ascii="Arial" w:hAnsi="Arial" w:cs="Arial"/>
          <w:b/>
          <w:bCs/>
          <w:kern w:val="3"/>
          <w:lang w:eastAsia="en-US"/>
        </w:rPr>
        <w:t>1.645,72 m² de área privativa</w:t>
      </w:r>
      <w:r w:rsidRPr="003008FE">
        <w:rPr>
          <w:rFonts w:ascii="Arial" w:hAnsi="Arial" w:cs="Arial"/>
          <w:kern w:val="3"/>
          <w:lang w:eastAsia="en-US"/>
        </w:rPr>
        <w:t xml:space="preserve">, distribuídas de forma a permitir o </w:t>
      </w:r>
      <w:r w:rsidRPr="003008FE">
        <w:rPr>
          <w:rFonts w:ascii="Arial" w:hAnsi="Arial" w:cs="Arial"/>
          <w:b/>
          <w:bCs/>
          <w:kern w:val="3"/>
          <w:lang w:eastAsia="en-US"/>
        </w:rPr>
        <w:t>funcionamento integrado das unidades administrativas, técnicas e de apoio</w:t>
      </w:r>
      <w:r w:rsidRPr="003008FE">
        <w:rPr>
          <w:rFonts w:ascii="Arial" w:hAnsi="Arial" w:cs="Arial"/>
          <w:kern w:val="3"/>
          <w:lang w:eastAsia="en-US"/>
        </w:rPr>
        <w:t xml:space="preserve">, otimizando fluxos de trabalho e garantindo ambientes adequados à ampliação do quadro funcional decorrente do </w:t>
      </w:r>
      <w:r w:rsidRPr="003008FE">
        <w:rPr>
          <w:rFonts w:ascii="Arial" w:hAnsi="Arial" w:cs="Arial"/>
          <w:b/>
          <w:bCs/>
          <w:kern w:val="3"/>
          <w:lang w:eastAsia="en-US"/>
        </w:rPr>
        <w:t>Concurso Público nº 01/2025</w:t>
      </w:r>
      <w:r w:rsidR="00CA72F2" w:rsidRPr="003008FE">
        <w:rPr>
          <w:rFonts w:ascii="Arial" w:hAnsi="Arial" w:cs="Arial"/>
          <w:kern w:val="3"/>
          <w:lang w:eastAsia="en-US"/>
        </w:rPr>
        <w:t xml:space="preserve">, bem como área do </w:t>
      </w:r>
      <w:r w:rsidR="00CA72F2" w:rsidRPr="003008FE">
        <w:rPr>
          <w:rFonts w:ascii="Arial" w:hAnsi="Arial" w:cs="Arial"/>
          <w:b/>
          <w:bCs/>
        </w:rPr>
        <w:t xml:space="preserve">Escritório Seccional de Araçatuba Condomínio Edifício Vidal Araçatuba - </w:t>
      </w:r>
      <w:r w:rsidR="00CA72F2" w:rsidRPr="003008FE">
        <w:rPr>
          <w:rFonts w:ascii="Arial" w:hAnsi="Arial" w:cs="Arial"/>
        </w:rPr>
        <w:t xml:space="preserve">2º andar - Salas 21 e 22: 58,00 m² e </w:t>
      </w:r>
      <w:r w:rsidR="00CA72F2" w:rsidRPr="003008FE">
        <w:rPr>
          <w:rFonts w:ascii="Arial" w:hAnsi="Arial" w:cs="Arial"/>
          <w:b/>
          <w:bCs/>
        </w:rPr>
        <w:t xml:space="preserve">Escritório Seccional de Rio Claro Condomínio Edifício Comercial São Lucas - </w:t>
      </w:r>
      <w:r w:rsidR="00CA72F2" w:rsidRPr="003008FE">
        <w:rPr>
          <w:rFonts w:ascii="Arial" w:hAnsi="Arial" w:cs="Arial"/>
        </w:rPr>
        <w:t>4º andar - Sala 4: 62,10 m.</w:t>
      </w:r>
    </w:p>
    <w:p w14:paraId="2094420C" w14:textId="77777777" w:rsidR="00CA72F2" w:rsidRPr="00CA72F2" w:rsidRDefault="00CA72F2" w:rsidP="00CA72F2">
      <w:pPr>
        <w:pStyle w:val="PargrafodaLista"/>
        <w:ind w:left="0"/>
        <w:jc w:val="both"/>
        <w:rPr>
          <w:rFonts w:ascii="Arial" w:hAnsi="Arial" w:cs="Arial"/>
          <w:b/>
          <w:bCs/>
        </w:rPr>
      </w:pPr>
    </w:p>
    <w:p w14:paraId="3ACB9E03" w14:textId="51A1569F" w:rsidR="003A5F6B" w:rsidRDefault="003A5F6B">
      <w:pPr>
        <w:pStyle w:val="PargrafodaLista"/>
        <w:numPr>
          <w:ilvl w:val="1"/>
          <w:numId w:val="8"/>
        </w:numPr>
        <w:ind w:left="0" w:firstLine="0"/>
        <w:jc w:val="both"/>
        <w:rPr>
          <w:rFonts w:ascii="Arial" w:hAnsi="Arial" w:cs="Arial"/>
        </w:rPr>
      </w:pPr>
      <w:r w:rsidRPr="00EC5E32">
        <w:rPr>
          <w:rFonts w:ascii="Arial" w:hAnsi="Arial" w:cs="Arial"/>
        </w:rPr>
        <w:t xml:space="preserve">A contratação </w:t>
      </w:r>
      <w:r w:rsidR="00CA72F2" w:rsidRPr="00CA72F2">
        <w:rPr>
          <w:rFonts w:ascii="Arial" w:hAnsi="Arial" w:cs="Arial"/>
        </w:rPr>
        <w:t xml:space="preserve">é necessária para viabilizar a </w:t>
      </w:r>
      <w:r w:rsidR="00CA72F2" w:rsidRPr="00CA72F2">
        <w:rPr>
          <w:rFonts w:ascii="Arial" w:hAnsi="Arial" w:cs="Arial"/>
          <w:b/>
          <w:bCs/>
        </w:rPr>
        <w:t>reforma e adequação das instalações físicas da sede e das seccionais</w:t>
      </w:r>
      <w:r w:rsidR="00CA72F2" w:rsidRPr="00CA72F2">
        <w:rPr>
          <w:rFonts w:ascii="Arial" w:hAnsi="Arial" w:cs="Arial"/>
        </w:rPr>
        <w:t xml:space="preserve">, assegurando condições adequadas de trabalho, acessibilidade, conforto térmico, eficiência energética e segurança. O objetivo é </w:t>
      </w:r>
      <w:r w:rsidR="00CA72F2" w:rsidRPr="00CA72F2">
        <w:rPr>
          <w:rFonts w:ascii="Arial" w:hAnsi="Arial" w:cs="Arial"/>
          <w:b/>
          <w:bCs/>
        </w:rPr>
        <w:t>modernizar o ambiente institucional</w:t>
      </w:r>
      <w:r w:rsidR="00CA72F2" w:rsidRPr="00CA72F2">
        <w:rPr>
          <w:rFonts w:ascii="Arial" w:hAnsi="Arial" w:cs="Arial"/>
        </w:rPr>
        <w:t xml:space="preserve"> e permitir a </w:t>
      </w:r>
      <w:r w:rsidR="00CA72F2" w:rsidRPr="00CA72F2">
        <w:rPr>
          <w:rFonts w:ascii="Arial" w:hAnsi="Arial" w:cs="Arial"/>
          <w:b/>
          <w:bCs/>
        </w:rPr>
        <w:t>instalação definitiva dos setores administrativos e técnicos em um espaço único, integrado e funcional</w:t>
      </w:r>
      <w:r w:rsidR="00CA72F2" w:rsidRPr="00CA72F2">
        <w:rPr>
          <w:rFonts w:ascii="Arial" w:hAnsi="Arial" w:cs="Arial"/>
        </w:rPr>
        <w:t>, além de aprimorar o atendimento aos representantes comerciais e à sociedade.</w:t>
      </w:r>
    </w:p>
    <w:p w14:paraId="3FC3A22C" w14:textId="77777777" w:rsidR="00CA72F2" w:rsidRPr="00EC5E32" w:rsidRDefault="00CA72F2" w:rsidP="00CA72F2">
      <w:pPr>
        <w:pStyle w:val="PargrafodaLista"/>
        <w:ind w:left="0"/>
        <w:jc w:val="both"/>
        <w:rPr>
          <w:rFonts w:ascii="Arial" w:hAnsi="Arial" w:cs="Arial"/>
        </w:rPr>
      </w:pPr>
    </w:p>
    <w:p w14:paraId="5A17B0B5" w14:textId="33C36FEF" w:rsidR="00CA72F2" w:rsidRDefault="003A5F6B">
      <w:pPr>
        <w:pStyle w:val="PargrafodaLista"/>
        <w:numPr>
          <w:ilvl w:val="1"/>
          <w:numId w:val="8"/>
        </w:numPr>
        <w:ind w:left="0" w:firstLine="0"/>
        <w:jc w:val="both"/>
        <w:rPr>
          <w:rFonts w:ascii="Arial" w:hAnsi="Arial" w:cs="Arial"/>
        </w:rPr>
      </w:pPr>
      <w:r w:rsidRPr="00EC5E32">
        <w:rPr>
          <w:rFonts w:ascii="Arial" w:hAnsi="Arial" w:cs="Arial"/>
        </w:rPr>
        <w:t>Todos os projetos de estrutura e instalações serão modelados no padrão BIM: projetos estruturais modelados com o cypecad, projetos de instalações modelados com o revit, devendo observar</w:t>
      </w:r>
      <w:r w:rsidR="00CA72F2">
        <w:rPr>
          <w:rFonts w:ascii="Arial" w:hAnsi="Arial" w:cs="Arial"/>
        </w:rPr>
        <w:t xml:space="preserve"> as seguintes premissas:</w:t>
      </w:r>
    </w:p>
    <w:p w14:paraId="6DA21731" w14:textId="498F0668" w:rsidR="00CA72F2" w:rsidRPr="00CA72F2" w:rsidRDefault="00CA72F2">
      <w:pPr>
        <w:pStyle w:val="PargrafodaLista"/>
        <w:numPr>
          <w:ilvl w:val="0"/>
          <w:numId w:val="13"/>
        </w:numPr>
        <w:rPr>
          <w:rFonts w:ascii="Arial" w:hAnsi="Arial" w:cs="Arial"/>
        </w:rPr>
      </w:pPr>
      <w:r w:rsidRPr="00CA72F2">
        <w:rPr>
          <w:rFonts w:ascii="Arial" w:hAnsi="Arial" w:cs="Arial"/>
        </w:rPr>
        <w:t>Projetos estruturais modelados no software CYPECAD ou equivalente;</w:t>
      </w:r>
    </w:p>
    <w:p w14:paraId="7E60B300" w14:textId="67BD7945" w:rsidR="00CA72F2" w:rsidRPr="00CA72F2" w:rsidRDefault="00CA72F2">
      <w:pPr>
        <w:pStyle w:val="PargrafodaLista"/>
        <w:numPr>
          <w:ilvl w:val="0"/>
          <w:numId w:val="13"/>
        </w:numPr>
        <w:rPr>
          <w:rFonts w:ascii="Arial" w:hAnsi="Arial" w:cs="Arial"/>
        </w:rPr>
      </w:pPr>
      <w:r w:rsidRPr="00CA72F2">
        <w:rPr>
          <w:rFonts w:ascii="Arial" w:hAnsi="Arial" w:cs="Arial"/>
        </w:rPr>
        <w:t>Projetos de instalações prediais (hidráulicas, elétricas, lógicas e de climatização) modelados no software Revit ou equivalente;</w:t>
      </w:r>
    </w:p>
    <w:p w14:paraId="5EBFFF1C" w14:textId="474224C6" w:rsidR="00CA72F2" w:rsidRPr="00CA72F2" w:rsidRDefault="00CA72F2">
      <w:pPr>
        <w:pStyle w:val="PargrafodaLista"/>
        <w:numPr>
          <w:ilvl w:val="0"/>
          <w:numId w:val="13"/>
        </w:numPr>
        <w:rPr>
          <w:rFonts w:ascii="Arial" w:hAnsi="Arial" w:cs="Arial"/>
        </w:rPr>
      </w:pPr>
      <w:r w:rsidRPr="00CA72F2">
        <w:rPr>
          <w:rFonts w:ascii="Arial" w:hAnsi="Arial" w:cs="Arial"/>
        </w:rPr>
        <w:t>Observância integral às normas técnicas da ABNT, especialmente à NBR 9050 (Acessibilidade a edificações, mobiliário, espaços e equipamentos urbanos), e às diretrizes do Corpo de Bombeiros do Estado de São Paulo.</w:t>
      </w:r>
    </w:p>
    <w:p w14:paraId="40B7FD10" w14:textId="77777777" w:rsidR="00CA72F2" w:rsidRPr="00CA72F2" w:rsidRDefault="00CA72F2" w:rsidP="00CA72F2">
      <w:pPr>
        <w:pStyle w:val="PargrafodaLista"/>
        <w:rPr>
          <w:rFonts w:ascii="Arial" w:hAnsi="Arial" w:cs="Arial"/>
        </w:rPr>
      </w:pPr>
    </w:p>
    <w:p w14:paraId="4864BF89" w14:textId="0885A204" w:rsidR="003A5F6B" w:rsidRDefault="00CA72F2">
      <w:pPr>
        <w:pStyle w:val="PargrafodaLista"/>
        <w:numPr>
          <w:ilvl w:val="1"/>
          <w:numId w:val="8"/>
        </w:numPr>
        <w:ind w:left="0" w:firstLine="0"/>
        <w:jc w:val="both"/>
        <w:rPr>
          <w:rFonts w:ascii="Arial" w:hAnsi="Arial" w:cs="Arial"/>
        </w:rPr>
      </w:pPr>
      <w:r w:rsidRPr="00CA72F2">
        <w:rPr>
          <w:rFonts w:ascii="Arial" w:hAnsi="Arial" w:cs="Arial"/>
        </w:rPr>
        <w:t xml:space="preserve">Todos os projetos deverão ser </w:t>
      </w:r>
      <w:r w:rsidRPr="00CA72F2">
        <w:rPr>
          <w:rFonts w:ascii="Arial" w:hAnsi="Arial" w:cs="Arial"/>
          <w:b/>
          <w:bCs/>
        </w:rPr>
        <w:t>compatibilizados previamente</w:t>
      </w:r>
      <w:r w:rsidRPr="00CA72F2">
        <w:rPr>
          <w:rFonts w:ascii="Arial" w:hAnsi="Arial" w:cs="Arial"/>
        </w:rPr>
        <w:t xml:space="preserve">, de forma a eliminar interferências entre sistemas arquitetônicos, estruturais e de instalações, garantindo a </w:t>
      </w:r>
      <w:r w:rsidRPr="00CA72F2">
        <w:rPr>
          <w:rFonts w:ascii="Arial" w:hAnsi="Arial" w:cs="Arial"/>
          <w:b/>
          <w:bCs/>
        </w:rPr>
        <w:t>coerência técnica e construtiva</w:t>
      </w:r>
      <w:r w:rsidRPr="00CA72F2">
        <w:rPr>
          <w:rFonts w:ascii="Arial" w:hAnsi="Arial" w:cs="Arial"/>
        </w:rPr>
        <w:t xml:space="preserve"> antes da fase de execução</w:t>
      </w:r>
      <w:r w:rsidR="003A5F6B" w:rsidRPr="00EC5E32">
        <w:rPr>
          <w:rFonts w:ascii="Arial" w:hAnsi="Arial" w:cs="Arial"/>
        </w:rPr>
        <w:t>;</w:t>
      </w:r>
    </w:p>
    <w:p w14:paraId="6D392CC1" w14:textId="77777777" w:rsidR="00CC704B" w:rsidRDefault="00CC704B" w:rsidP="00CC704B">
      <w:pPr>
        <w:pStyle w:val="PargrafodaLista"/>
        <w:ind w:left="0"/>
        <w:jc w:val="both"/>
        <w:rPr>
          <w:rFonts w:ascii="Arial" w:hAnsi="Arial" w:cs="Arial"/>
        </w:rPr>
      </w:pPr>
    </w:p>
    <w:p w14:paraId="5C14D82A" w14:textId="07BCB35A" w:rsidR="003A5F6B" w:rsidRPr="00CC704B" w:rsidRDefault="00CA72F2">
      <w:pPr>
        <w:pStyle w:val="PargrafodaLista"/>
        <w:numPr>
          <w:ilvl w:val="1"/>
          <w:numId w:val="8"/>
        </w:numPr>
        <w:ind w:left="0" w:firstLine="0"/>
        <w:jc w:val="both"/>
        <w:rPr>
          <w:rFonts w:ascii="Arial" w:hAnsi="Arial" w:cs="Arial"/>
        </w:rPr>
      </w:pPr>
      <w:r w:rsidRPr="00CA72F2">
        <w:rPr>
          <w:rFonts w:ascii="Arial" w:hAnsi="Arial" w:cs="Arial"/>
        </w:rPr>
        <w:t xml:space="preserve">Deverá ser realizado o </w:t>
      </w:r>
      <w:r w:rsidRPr="00CC704B">
        <w:rPr>
          <w:rFonts w:ascii="Arial" w:hAnsi="Arial" w:cs="Arial"/>
        </w:rPr>
        <w:t xml:space="preserve">levantamento de todos os quantitativos de </w:t>
      </w:r>
      <w:r w:rsidRPr="00CA72F2">
        <w:rPr>
          <w:rFonts w:ascii="Arial" w:hAnsi="Arial" w:cs="Arial"/>
          <w:b/>
          <w:bCs/>
        </w:rPr>
        <w:t>materiais</w:t>
      </w:r>
      <w:r w:rsidRPr="00CA72F2">
        <w:rPr>
          <w:rFonts w:ascii="Arial" w:hAnsi="Arial" w:cs="Arial"/>
        </w:rPr>
        <w:t xml:space="preserve"> necessários à execução dos sistemas que compõem a edificação, com base em metodologias reconhecidas e conforme </w:t>
      </w:r>
      <w:r w:rsidRPr="00CC704B">
        <w:rPr>
          <w:rFonts w:ascii="Arial" w:hAnsi="Arial" w:cs="Arial"/>
        </w:rPr>
        <w:t xml:space="preserve">os padrões de planilhas da </w:t>
      </w:r>
      <w:r w:rsidRPr="00CC704B">
        <w:rPr>
          <w:rFonts w:ascii="Arial" w:hAnsi="Arial" w:cs="Arial"/>
          <w:b/>
          <w:bCs/>
        </w:rPr>
        <w:t>SICRO/SINAP</w:t>
      </w:r>
      <w:r w:rsidR="003A5F6B" w:rsidRPr="00CC704B">
        <w:rPr>
          <w:rFonts w:ascii="Arial" w:hAnsi="Arial" w:cs="Arial"/>
        </w:rPr>
        <w:t>.</w:t>
      </w:r>
    </w:p>
    <w:p w14:paraId="54B0BE60" w14:textId="77777777" w:rsidR="00CA72F2" w:rsidRPr="00EC5E32" w:rsidRDefault="00CA72F2" w:rsidP="00CA72F2">
      <w:pPr>
        <w:pStyle w:val="PargrafodaLista"/>
        <w:ind w:left="0"/>
        <w:jc w:val="both"/>
        <w:rPr>
          <w:rFonts w:ascii="Arial" w:hAnsi="Arial" w:cs="Arial"/>
        </w:rPr>
      </w:pPr>
    </w:p>
    <w:p w14:paraId="26B5A497" w14:textId="77777777" w:rsidR="003A5F6B" w:rsidRPr="00EC5E32" w:rsidRDefault="003A5F6B">
      <w:pPr>
        <w:pStyle w:val="PargrafodaLista"/>
        <w:numPr>
          <w:ilvl w:val="1"/>
          <w:numId w:val="8"/>
        </w:numPr>
        <w:ind w:left="0" w:firstLine="0"/>
        <w:jc w:val="both"/>
        <w:rPr>
          <w:rFonts w:ascii="Arial" w:hAnsi="Arial" w:cs="Arial"/>
        </w:rPr>
      </w:pPr>
      <w:r w:rsidRPr="00EC5E32">
        <w:rPr>
          <w:rFonts w:ascii="Arial" w:hAnsi="Arial" w:cs="Arial"/>
        </w:rPr>
        <w:t>Os produtos a serem entregues e desenvolvidos no âmbito da prestação de serviços estão abrangidos pelas seguintes etapas:</w:t>
      </w:r>
    </w:p>
    <w:p w14:paraId="21780CD3" w14:textId="77777777" w:rsidR="003A5F6B" w:rsidRPr="00EC5E32" w:rsidRDefault="003A5F6B">
      <w:pPr>
        <w:pStyle w:val="PargrafodaLista"/>
        <w:numPr>
          <w:ilvl w:val="0"/>
          <w:numId w:val="11"/>
        </w:numPr>
        <w:adjustRightInd w:val="0"/>
        <w:snapToGrid w:val="0"/>
        <w:jc w:val="both"/>
        <w:rPr>
          <w:rFonts w:ascii="Arial" w:hAnsi="Arial" w:cs="Arial"/>
        </w:rPr>
      </w:pPr>
      <w:r w:rsidRPr="00EC5E32">
        <w:rPr>
          <w:rFonts w:ascii="Arial" w:hAnsi="Arial" w:cs="Arial"/>
        </w:rPr>
        <w:t>Etapa 1 – Levantamento de necessidades e estudos preliminares.</w:t>
      </w:r>
    </w:p>
    <w:p w14:paraId="1590B792" w14:textId="77777777" w:rsidR="003A5F6B" w:rsidRPr="00EC5E32" w:rsidRDefault="003A5F6B">
      <w:pPr>
        <w:pStyle w:val="PargrafodaLista"/>
        <w:numPr>
          <w:ilvl w:val="0"/>
          <w:numId w:val="11"/>
        </w:numPr>
        <w:adjustRightInd w:val="0"/>
        <w:snapToGrid w:val="0"/>
        <w:jc w:val="both"/>
        <w:rPr>
          <w:rFonts w:ascii="Arial" w:hAnsi="Arial" w:cs="Arial"/>
        </w:rPr>
      </w:pPr>
      <w:r w:rsidRPr="00EC5E32">
        <w:rPr>
          <w:rFonts w:ascii="Arial" w:hAnsi="Arial" w:cs="Arial"/>
        </w:rPr>
        <w:t>Etapa 2 - Projeto de Arquitetura.</w:t>
      </w:r>
    </w:p>
    <w:p w14:paraId="6BDF295D" w14:textId="77777777" w:rsidR="003A5F6B" w:rsidRPr="00EC5E32" w:rsidRDefault="003A5F6B">
      <w:pPr>
        <w:pStyle w:val="PargrafodaLista"/>
        <w:numPr>
          <w:ilvl w:val="0"/>
          <w:numId w:val="11"/>
        </w:numPr>
        <w:adjustRightInd w:val="0"/>
        <w:snapToGrid w:val="0"/>
        <w:jc w:val="both"/>
        <w:rPr>
          <w:rFonts w:ascii="Arial" w:hAnsi="Arial" w:cs="Arial"/>
        </w:rPr>
      </w:pPr>
      <w:r w:rsidRPr="00EC5E32">
        <w:rPr>
          <w:rFonts w:ascii="Arial" w:hAnsi="Arial" w:cs="Arial"/>
        </w:rPr>
        <w:lastRenderedPageBreak/>
        <w:t>Etapa 3 - Projetos de Engenharia (todas as disciplinas).</w:t>
      </w:r>
    </w:p>
    <w:p w14:paraId="6B42C001" w14:textId="77777777" w:rsidR="003A5F6B" w:rsidRPr="00EC5E32" w:rsidRDefault="003A5F6B">
      <w:pPr>
        <w:pStyle w:val="PargrafodaLista"/>
        <w:numPr>
          <w:ilvl w:val="0"/>
          <w:numId w:val="11"/>
        </w:numPr>
        <w:adjustRightInd w:val="0"/>
        <w:snapToGrid w:val="0"/>
        <w:jc w:val="both"/>
        <w:rPr>
          <w:rFonts w:ascii="Arial" w:hAnsi="Arial" w:cs="Arial"/>
        </w:rPr>
      </w:pPr>
      <w:r w:rsidRPr="00EC5E32">
        <w:rPr>
          <w:rFonts w:ascii="Arial" w:hAnsi="Arial" w:cs="Arial"/>
        </w:rPr>
        <w:t>Etapa 4 - Memorial descritivo (todas as disciplinas).</w:t>
      </w:r>
    </w:p>
    <w:p w14:paraId="7ACCE3DD" w14:textId="77777777" w:rsidR="003A5F6B" w:rsidRDefault="003A5F6B">
      <w:pPr>
        <w:pStyle w:val="PargrafodaLista"/>
        <w:numPr>
          <w:ilvl w:val="0"/>
          <w:numId w:val="11"/>
        </w:numPr>
        <w:adjustRightInd w:val="0"/>
        <w:snapToGrid w:val="0"/>
        <w:jc w:val="both"/>
        <w:rPr>
          <w:rFonts w:ascii="Arial" w:hAnsi="Arial" w:cs="Arial"/>
        </w:rPr>
      </w:pPr>
      <w:r w:rsidRPr="00EC5E32">
        <w:rPr>
          <w:rFonts w:ascii="Arial" w:hAnsi="Arial" w:cs="Arial"/>
        </w:rPr>
        <w:t>Etapa 5 - Orçamento de referência e cronograma físico-financeiro.</w:t>
      </w:r>
    </w:p>
    <w:p w14:paraId="61C7A673" w14:textId="77777777" w:rsidR="00CA72F2" w:rsidRPr="00EC5E32" w:rsidRDefault="00CA72F2" w:rsidP="00CA72F2">
      <w:pPr>
        <w:pStyle w:val="PargrafodaLista"/>
        <w:adjustRightInd w:val="0"/>
        <w:snapToGrid w:val="0"/>
        <w:jc w:val="both"/>
        <w:rPr>
          <w:rFonts w:ascii="Arial" w:hAnsi="Arial" w:cs="Arial"/>
        </w:rPr>
      </w:pPr>
    </w:p>
    <w:p w14:paraId="214E9F15"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Os produtos deverão ser apresentados conforme a descrição abaixo e não podem ser entregues de forma compactada.</w:t>
      </w:r>
    </w:p>
    <w:p w14:paraId="7617212C" w14:textId="77777777" w:rsidR="00CA72F2" w:rsidRPr="00EC5E32" w:rsidRDefault="00CA72F2" w:rsidP="00CA72F2">
      <w:pPr>
        <w:pStyle w:val="PargrafodaLista"/>
        <w:ind w:left="0"/>
        <w:jc w:val="both"/>
        <w:rPr>
          <w:rFonts w:ascii="Arial" w:hAnsi="Arial" w:cs="Arial"/>
        </w:rPr>
      </w:pPr>
    </w:p>
    <w:p w14:paraId="60399D9A" w14:textId="77777777" w:rsidR="003A5F6B" w:rsidRPr="00CA72F2" w:rsidRDefault="003A5F6B">
      <w:pPr>
        <w:pStyle w:val="PargrafodaLista"/>
        <w:numPr>
          <w:ilvl w:val="2"/>
          <w:numId w:val="8"/>
        </w:numPr>
        <w:jc w:val="both"/>
        <w:rPr>
          <w:rFonts w:ascii="Arial" w:hAnsi="Arial" w:cs="Arial"/>
          <w:b/>
        </w:rPr>
      </w:pPr>
      <w:r w:rsidRPr="00EC5E32">
        <w:rPr>
          <w:rFonts w:ascii="Arial" w:hAnsi="Arial" w:cs="Arial"/>
        </w:rPr>
        <w:t>As informações literais (textos) devem estar em formato *.DOC, do padrão “Microsoft Office”. A formatação dos documentos, tanto na versão preliminar, como na final, deve observar as seguintes características: Programa Word, Fonte Arial, tamanho 12, páginas numeradas, espaçamento 1,5 cm entre linhas</w:t>
      </w:r>
      <w:r w:rsidRPr="00EC5E32">
        <w:rPr>
          <w:rFonts w:ascii="Arial" w:hAnsi="Arial" w:cs="Arial"/>
          <w:bCs/>
        </w:rPr>
        <w:t xml:space="preserve"> e um espaço entre parágrafos, margens da página esquerda/superior – 3 cm, direita/inferior - 2 cm e cabeçalho/rodapé – 1,6 cm.</w:t>
      </w:r>
    </w:p>
    <w:p w14:paraId="4495C0C4" w14:textId="77777777" w:rsidR="00CA72F2" w:rsidRPr="00EC5E32" w:rsidRDefault="00CA72F2" w:rsidP="00CA72F2">
      <w:pPr>
        <w:pStyle w:val="PargrafodaLista"/>
        <w:ind w:left="1434"/>
        <w:jc w:val="both"/>
        <w:rPr>
          <w:rFonts w:ascii="Arial" w:hAnsi="Arial" w:cs="Arial"/>
          <w:b/>
        </w:rPr>
      </w:pPr>
    </w:p>
    <w:p w14:paraId="1D6006E5" w14:textId="77777777" w:rsidR="003A5F6B" w:rsidRPr="00CA72F2" w:rsidRDefault="003A5F6B">
      <w:pPr>
        <w:pStyle w:val="PargrafodaLista"/>
        <w:numPr>
          <w:ilvl w:val="2"/>
          <w:numId w:val="8"/>
        </w:numPr>
        <w:adjustRightInd w:val="0"/>
        <w:snapToGrid w:val="0"/>
        <w:jc w:val="both"/>
        <w:rPr>
          <w:rFonts w:ascii="Arial" w:hAnsi="Arial" w:cs="Arial"/>
          <w:b/>
        </w:rPr>
      </w:pPr>
      <w:r w:rsidRPr="00EC5E32">
        <w:rPr>
          <w:rFonts w:ascii="Arial" w:hAnsi="Arial" w:cs="Arial"/>
          <w:bCs/>
        </w:rPr>
        <w:t>O orçamento e demais planilhas, serão desenvolvidos e entregues no formato Microsoft Excel (extensão XLS), versão 2012 ou superior (desde que compatível com a versão mínima: 2010).</w:t>
      </w:r>
    </w:p>
    <w:p w14:paraId="210A2C26" w14:textId="77777777" w:rsidR="00CA72F2" w:rsidRPr="00CA72F2" w:rsidRDefault="00CA72F2" w:rsidP="00CA72F2">
      <w:pPr>
        <w:pStyle w:val="PargrafodaLista"/>
        <w:rPr>
          <w:rFonts w:ascii="Arial" w:hAnsi="Arial" w:cs="Arial"/>
          <w:b/>
        </w:rPr>
      </w:pPr>
    </w:p>
    <w:p w14:paraId="07F552E4" w14:textId="77777777" w:rsidR="003A5F6B" w:rsidRPr="00CA72F2" w:rsidRDefault="003A5F6B">
      <w:pPr>
        <w:pStyle w:val="PargrafodaLista"/>
        <w:numPr>
          <w:ilvl w:val="2"/>
          <w:numId w:val="8"/>
        </w:numPr>
        <w:adjustRightInd w:val="0"/>
        <w:snapToGrid w:val="0"/>
        <w:jc w:val="both"/>
        <w:rPr>
          <w:rFonts w:ascii="Arial" w:hAnsi="Arial" w:cs="Arial"/>
          <w:b/>
        </w:rPr>
      </w:pPr>
      <w:r w:rsidRPr="00EC5E32">
        <w:rPr>
          <w:rFonts w:ascii="Arial" w:hAnsi="Arial" w:cs="Arial"/>
          <w:bCs/>
        </w:rPr>
        <w:t>As peças gráficas, serão encaminhadas em formato *.DWG, do padrão AUTOCAD, devendo ser fornecida a configuração das linhas utilizadas – CTB, além do formato PDF.</w:t>
      </w:r>
    </w:p>
    <w:p w14:paraId="694D0D86" w14:textId="77777777" w:rsidR="00CA72F2" w:rsidRPr="00CA72F2" w:rsidRDefault="00CA72F2" w:rsidP="00CA72F2">
      <w:pPr>
        <w:pStyle w:val="PargrafodaLista"/>
        <w:rPr>
          <w:rFonts w:ascii="Arial" w:hAnsi="Arial" w:cs="Arial"/>
          <w:b/>
        </w:rPr>
      </w:pPr>
    </w:p>
    <w:p w14:paraId="6979A42E" w14:textId="77777777" w:rsidR="003A5F6B" w:rsidRPr="00CA72F2" w:rsidRDefault="003A5F6B">
      <w:pPr>
        <w:pStyle w:val="PargrafodaLista"/>
        <w:numPr>
          <w:ilvl w:val="2"/>
          <w:numId w:val="8"/>
        </w:numPr>
        <w:adjustRightInd w:val="0"/>
        <w:snapToGrid w:val="0"/>
        <w:jc w:val="both"/>
        <w:rPr>
          <w:rFonts w:ascii="Arial" w:hAnsi="Arial" w:cs="Arial"/>
          <w:b/>
        </w:rPr>
      </w:pPr>
      <w:r w:rsidRPr="00EC5E32">
        <w:rPr>
          <w:rFonts w:ascii="Arial" w:hAnsi="Arial" w:cs="Arial"/>
          <w:bCs/>
        </w:rPr>
        <w:t>A versão definitiva, após a realização das correções, complementações e aprovação do produto, deve ser entregue em 02 (duas) cópias em papel, assinadas pelo responsável técnico de cada disciplina; e 02 (duas) cópias em meio digital por meio de Pen Drive, devidamente identificado, inclusive encadernações.</w:t>
      </w:r>
    </w:p>
    <w:p w14:paraId="3FFA6E45" w14:textId="77777777" w:rsidR="00CA72F2" w:rsidRPr="00CA72F2" w:rsidRDefault="00CA72F2" w:rsidP="00CA72F2">
      <w:pPr>
        <w:pStyle w:val="PargrafodaLista"/>
        <w:rPr>
          <w:rFonts w:ascii="Arial" w:hAnsi="Arial" w:cs="Arial"/>
          <w:b/>
        </w:rPr>
      </w:pPr>
    </w:p>
    <w:p w14:paraId="7A9C711E"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Quadro de especificação do Objeto</w:t>
      </w:r>
    </w:p>
    <w:p w14:paraId="5CB05C24" w14:textId="77777777" w:rsidR="00CA72F2" w:rsidRDefault="00CA72F2" w:rsidP="00CA72F2">
      <w:pPr>
        <w:pStyle w:val="PargrafodaLista"/>
        <w:ind w:left="0"/>
        <w:jc w:val="both"/>
        <w:rPr>
          <w:rFonts w:ascii="Arial" w:hAnsi="Arial" w:cs="Arial"/>
        </w:rPr>
      </w:pPr>
    </w:p>
    <w:tbl>
      <w:tblPr>
        <w:tblStyle w:val="Tabelacomgrade"/>
        <w:tblW w:w="9067" w:type="dxa"/>
        <w:jc w:val="center"/>
        <w:tblLayout w:type="fixed"/>
        <w:tblLook w:val="04A0" w:firstRow="1" w:lastRow="0" w:firstColumn="1" w:lastColumn="0" w:noHBand="0" w:noVBand="1"/>
      </w:tblPr>
      <w:tblGrid>
        <w:gridCol w:w="669"/>
        <w:gridCol w:w="2587"/>
        <w:gridCol w:w="1842"/>
        <w:gridCol w:w="1418"/>
        <w:gridCol w:w="1134"/>
        <w:gridCol w:w="1417"/>
      </w:tblGrid>
      <w:tr w:rsidR="00A973AA" w:rsidRPr="009D69C0" w14:paraId="61ACCA4E" w14:textId="77777777" w:rsidTr="00321D51">
        <w:trPr>
          <w:trHeight w:val="1087"/>
          <w:jc w:val="center"/>
        </w:trPr>
        <w:tc>
          <w:tcPr>
            <w:tcW w:w="669" w:type="dxa"/>
            <w:vAlign w:val="center"/>
          </w:tcPr>
          <w:p w14:paraId="641EBF6D"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Item</w:t>
            </w:r>
          </w:p>
        </w:tc>
        <w:tc>
          <w:tcPr>
            <w:tcW w:w="2587" w:type="dxa"/>
            <w:vAlign w:val="center"/>
          </w:tcPr>
          <w:p w14:paraId="0AA2A10D"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Descrição</w:t>
            </w:r>
          </w:p>
        </w:tc>
        <w:tc>
          <w:tcPr>
            <w:tcW w:w="1842" w:type="dxa"/>
            <w:vAlign w:val="center"/>
          </w:tcPr>
          <w:p w14:paraId="1C092B25"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CAT/MAT</w:t>
            </w:r>
          </w:p>
          <w:p w14:paraId="26C8DF7E"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CAT/SERV</w:t>
            </w:r>
          </w:p>
        </w:tc>
        <w:tc>
          <w:tcPr>
            <w:tcW w:w="1418" w:type="dxa"/>
            <w:vAlign w:val="center"/>
          </w:tcPr>
          <w:p w14:paraId="0332AF55"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Custo</w:t>
            </w:r>
          </w:p>
        </w:tc>
        <w:tc>
          <w:tcPr>
            <w:tcW w:w="1134" w:type="dxa"/>
            <w:vAlign w:val="center"/>
          </w:tcPr>
          <w:p w14:paraId="4A7CF917"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BDI</w:t>
            </w:r>
          </w:p>
        </w:tc>
        <w:tc>
          <w:tcPr>
            <w:tcW w:w="1417" w:type="dxa"/>
            <w:vAlign w:val="center"/>
          </w:tcPr>
          <w:p w14:paraId="376CBD74" w14:textId="77777777" w:rsidR="00A973AA" w:rsidRPr="009D69C0" w:rsidRDefault="00A973AA" w:rsidP="008F15D9">
            <w:pPr>
              <w:pStyle w:val="PargrafodaLista"/>
              <w:spacing w:before="120" w:after="120" w:line="288" w:lineRule="auto"/>
              <w:ind w:left="0"/>
              <w:jc w:val="both"/>
              <w:rPr>
                <w:rFonts w:ascii="Tahoma" w:hAnsi="Tahoma" w:cs="Tahoma"/>
                <w:b/>
                <w:bCs/>
              </w:rPr>
            </w:pPr>
            <w:r w:rsidRPr="009D69C0">
              <w:rPr>
                <w:rFonts w:ascii="Tahoma" w:hAnsi="Tahoma" w:cs="Tahoma"/>
                <w:b/>
                <w:bCs/>
              </w:rPr>
              <w:t xml:space="preserve">Preço Total </w:t>
            </w:r>
          </w:p>
        </w:tc>
      </w:tr>
      <w:tr w:rsidR="00A973AA" w:rsidRPr="009D69C0" w14:paraId="067BF273" w14:textId="77777777" w:rsidTr="00321D51">
        <w:trPr>
          <w:jc w:val="center"/>
        </w:trPr>
        <w:tc>
          <w:tcPr>
            <w:tcW w:w="669" w:type="dxa"/>
          </w:tcPr>
          <w:p w14:paraId="3CD9F0E5"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I</w:t>
            </w:r>
          </w:p>
        </w:tc>
        <w:tc>
          <w:tcPr>
            <w:tcW w:w="2587" w:type="dxa"/>
          </w:tcPr>
          <w:p w14:paraId="0FFB63E0" w14:textId="77777777" w:rsidR="00A973AA" w:rsidRPr="009D69C0" w:rsidRDefault="00A973AA" w:rsidP="008F15D9">
            <w:pPr>
              <w:pStyle w:val="NormalWeb"/>
              <w:adjustRightInd w:val="0"/>
              <w:snapToGrid w:val="0"/>
              <w:spacing w:before="120" w:beforeAutospacing="0" w:after="120" w:afterAutospacing="0" w:line="288" w:lineRule="auto"/>
              <w:jc w:val="both"/>
              <w:rPr>
                <w:rFonts w:ascii="Tahoma" w:hAnsi="Tahoma" w:cs="Tahoma"/>
                <w:sz w:val="24"/>
                <w:szCs w:val="24"/>
              </w:rPr>
            </w:pPr>
            <w:r w:rsidRPr="009D69C0">
              <w:rPr>
                <w:rFonts w:ascii="Tahoma" w:hAnsi="Tahoma" w:cs="Tahoma"/>
                <w:sz w:val="24"/>
                <w:szCs w:val="24"/>
              </w:rPr>
              <w:t>Levantamento de necessidades e estudos preliminares</w:t>
            </w:r>
          </w:p>
        </w:tc>
        <w:tc>
          <w:tcPr>
            <w:tcW w:w="1842" w:type="dxa"/>
          </w:tcPr>
          <w:p w14:paraId="3A334451"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833-elaboração de projetos</w:t>
            </w:r>
          </w:p>
        </w:tc>
        <w:tc>
          <w:tcPr>
            <w:tcW w:w="1418" w:type="dxa"/>
            <w:vAlign w:val="center"/>
          </w:tcPr>
          <w:p w14:paraId="5BD0BD41"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10.272,25</w:t>
            </w:r>
          </w:p>
        </w:tc>
        <w:tc>
          <w:tcPr>
            <w:tcW w:w="1134" w:type="dxa"/>
            <w:vAlign w:val="center"/>
          </w:tcPr>
          <w:p w14:paraId="71F93AAE"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20,77%</w:t>
            </w:r>
          </w:p>
        </w:tc>
        <w:tc>
          <w:tcPr>
            <w:tcW w:w="1417" w:type="dxa"/>
            <w:vAlign w:val="center"/>
          </w:tcPr>
          <w:p w14:paraId="014D1DC6" w14:textId="77777777" w:rsidR="00A973AA" w:rsidRPr="009D69C0" w:rsidRDefault="00A973AA" w:rsidP="008F15D9">
            <w:pPr>
              <w:pStyle w:val="PargrafodaLista"/>
              <w:spacing w:before="120" w:after="120" w:line="288" w:lineRule="auto"/>
              <w:ind w:left="0"/>
              <w:jc w:val="both"/>
              <w:rPr>
                <w:rFonts w:ascii="Tahoma" w:hAnsi="Tahoma" w:cs="Tahoma"/>
                <w:highlight w:val="yellow"/>
              </w:rPr>
            </w:pPr>
            <w:r w:rsidRPr="009D69C0">
              <w:rPr>
                <w:rFonts w:ascii="Tahoma" w:hAnsi="Tahoma" w:cs="Tahoma"/>
              </w:rPr>
              <w:t>12.405,79</w:t>
            </w:r>
          </w:p>
        </w:tc>
      </w:tr>
      <w:tr w:rsidR="00A973AA" w:rsidRPr="009D69C0" w14:paraId="3A2A40C9" w14:textId="77777777" w:rsidTr="00321D51">
        <w:trPr>
          <w:jc w:val="center"/>
        </w:trPr>
        <w:tc>
          <w:tcPr>
            <w:tcW w:w="669" w:type="dxa"/>
          </w:tcPr>
          <w:p w14:paraId="5C10DE20"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II</w:t>
            </w:r>
          </w:p>
        </w:tc>
        <w:tc>
          <w:tcPr>
            <w:tcW w:w="2587" w:type="dxa"/>
          </w:tcPr>
          <w:p w14:paraId="0E264761" w14:textId="77777777" w:rsidR="00A973AA" w:rsidRPr="009D69C0" w:rsidRDefault="00A973AA" w:rsidP="008F15D9">
            <w:pPr>
              <w:pStyle w:val="NormalWeb"/>
              <w:adjustRightInd w:val="0"/>
              <w:snapToGrid w:val="0"/>
              <w:spacing w:before="120" w:beforeAutospacing="0" w:after="120" w:afterAutospacing="0" w:line="288" w:lineRule="auto"/>
              <w:jc w:val="both"/>
              <w:rPr>
                <w:rStyle w:val="Forte"/>
                <w:rFonts w:ascii="Tahoma" w:hAnsi="Tahoma" w:cs="Tahoma"/>
                <w:sz w:val="24"/>
                <w:szCs w:val="24"/>
              </w:rPr>
            </w:pPr>
            <w:r w:rsidRPr="009D69C0">
              <w:rPr>
                <w:rFonts w:ascii="Tahoma" w:hAnsi="Tahoma" w:cs="Tahoma"/>
                <w:sz w:val="24"/>
                <w:szCs w:val="24"/>
              </w:rPr>
              <w:t>Projeto de Arquitetura</w:t>
            </w:r>
          </w:p>
        </w:tc>
        <w:tc>
          <w:tcPr>
            <w:tcW w:w="1842" w:type="dxa"/>
          </w:tcPr>
          <w:p w14:paraId="6D8D0EFB"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833-elaboração de projetos</w:t>
            </w:r>
          </w:p>
        </w:tc>
        <w:tc>
          <w:tcPr>
            <w:tcW w:w="1418" w:type="dxa"/>
            <w:vAlign w:val="center"/>
          </w:tcPr>
          <w:p w14:paraId="57849C9B"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25.680,61</w:t>
            </w:r>
          </w:p>
        </w:tc>
        <w:tc>
          <w:tcPr>
            <w:tcW w:w="1134" w:type="dxa"/>
            <w:vAlign w:val="center"/>
          </w:tcPr>
          <w:p w14:paraId="1578D608"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20,77%</w:t>
            </w:r>
          </w:p>
        </w:tc>
        <w:tc>
          <w:tcPr>
            <w:tcW w:w="1417" w:type="dxa"/>
            <w:vAlign w:val="center"/>
          </w:tcPr>
          <w:p w14:paraId="57B79DB6" w14:textId="77777777" w:rsidR="00A973AA" w:rsidRPr="009D69C0" w:rsidRDefault="00A973AA" w:rsidP="008F15D9">
            <w:pPr>
              <w:pStyle w:val="PargrafodaLista"/>
              <w:spacing w:before="120" w:after="120" w:line="288" w:lineRule="auto"/>
              <w:ind w:left="0"/>
              <w:jc w:val="both"/>
              <w:rPr>
                <w:rFonts w:ascii="Tahoma" w:hAnsi="Tahoma" w:cs="Tahoma"/>
                <w:highlight w:val="yellow"/>
              </w:rPr>
            </w:pPr>
            <w:r w:rsidRPr="009D69C0">
              <w:rPr>
                <w:rFonts w:ascii="Tahoma" w:hAnsi="Tahoma" w:cs="Tahoma"/>
              </w:rPr>
              <w:t>31.014,48</w:t>
            </w:r>
          </w:p>
        </w:tc>
      </w:tr>
      <w:tr w:rsidR="00A973AA" w:rsidRPr="009D69C0" w14:paraId="0ED27081" w14:textId="77777777" w:rsidTr="00321D51">
        <w:trPr>
          <w:jc w:val="center"/>
        </w:trPr>
        <w:tc>
          <w:tcPr>
            <w:tcW w:w="669" w:type="dxa"/>
          </w:tcPr>
          <w:p w14:paraId="0204278E"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III</w:t>
            </w:r>
          </w:p>
        </w:tc>
        <w:tc>
          <w:tcPr>
            <w:tcW w:w="2587" w:type="dxa"/>
          </w:tcPr>
          <w:p w14:paraId="746E1F77" w14:textId="77777777" w:rsidR="00A973AA" w:rsidRPr="009D69C0" w:rsidRDefault="00A973AA" w:rsidP="008F15D9">
            <w:pPr>
              <w:pStyle w:val="NormalWeb"/>
              <w:adjustRightInd w:val="0"/>
              <w:snapToGrid w:val="0"/>
              <w:spacing w:before="120" w:beforeAutospacing="0" w:after="120" w:afterAutospacing="0" w:line="288" w:lineRule="auto"/>
              <w:jc w:val="both"/>
              <w:rPr>
                <w:rStyle w:val="Forte"/>
                <w:rFonts w:ascii="Tahoma" w:hAnsi="Tahoma" w:cs="Tahoma"/>
                <w:sz w:val="24"/>
                <w:szCs w:val="24"/>
              </w:rPr>
            </w:pPr>
            <w:r w:rsidRPr="009D69C0">
              <w:rPr>
                <w:rFonts w:ascii="Tahoma" w:hAnsi="Tahoma" w:cs="Tahoma"/>
                <w:sz w:val="24"/>
                <w:szCs w:val="24"/>
              </w:rPr>
              <w:t>Projetos de Engenharia (todas as disciplinas).</w:t>
            </w:r>
          </w:p>
        </w:tc>
        <w:tc>
          <w:tcPr>
            <w:tcW w:w="1842" w:type="dxa"/>
          </w:tcPr>
          <w:p w14:paraId="3FBA10DE"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833-elaboração de projetos</w:t>
            </w:r>
          </w:p>
        </w:tc>
        <w:tc>
          <w:tcPr>
            <w:tcW w:w="1418" w:type="dxa"/>
            <w:vAlign w:val="center"/>
          </w:tcPr>
          <w:p w14:paraId="6025F022"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25.680,61</w:t>
            </w:r>
          </w:p>
        </w:tc>
        <w:tc>
          <w:tcPr>
            <w:tcW w:w="1134" w:type="dxa"/>
            <w:vAlign w:val="center"/>
          </w:tcPr>
          <w:p w14:paraId="2A7A403D"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20,77%</w:t>
            </w:r>
          </w:p>
        </w:tc>
        <w:tc>
          <w:tcPr>
            <w:tcW w:w="1417" w:type="dxa"/>
            <w:vAlign w:val="center"/>
          </w:tcPr>
          <w:p w14:paraId="2EFF2F9D" w14:textId="77777777" w:rsidR="00A973AA" w:rsidRPr="009D69C0" w:rsidRDefault="00A973AA" w:rsidP="008F15D9">
            <w:pPr>
              <w:pStyle w:val="PargrafodaLista"/>
              <w:spacing w:before="120" w:after="120" w:line="288" w:lineRule="auto"/>
              <w:ind w:left="0"/>
              <w:jc w:val="both"/>
              <w:rPr>
                <w:rFonts w:ascii="Tahoma" w:hAnsi="Tahoma" w:cs="Tahoma"/>
                <w:highlight w:val="yellow"/>
              </w:rPr>
            </w:pPr>
            <w:r w:rsidRPr="009D69C0">
              <w:rPr>
                <w:rFonts w:ascii="Tahoma" w:hAnsi="Tahoma" w:cs="Tahoma"/>
              </w:rPr>
              <w:t>31.014,48</w:t>
            </w:r>
          </w:p>
        </w:tc>
      </w:tr>
      <w:tr w:rsidR="00A973AA" w:rsidRPr="009D69C0" w14:paraId="7DC13D05" w14:textId="77777777" w:rsidTr="00321D51">
        <w:trPr>
          <w:jc w:val="center"/>
        </w:trPr>
        <w:tc>
          <w:tcPr>
            <w:tcW w:w="669" w:type="dxa"/>
          </w:tcPr>
          <w:p w14:paraId="3A32CFDE"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lastRenderedPageBreak/>
              <w:t>IV</w:t>
            </w:r>
          </w:p>
        </w:tc>
        <w:tc>
          <w:tcPr>
            <w:tcW w:w="2587" w:type="dxa"/>
          </w:tcPr>
          <w:p w14:paraId="4A5D4AAB" w14:textId="77777777" w:rsidR="00A973AA" w:rsidRPr="009D69C0" w:rsidRDefault="00A973AA" w:rsidP="008F15D9">
            <w:pPr>
              <w:pStyle w:val="NormalWeb"/>
              <w:adjustRightInd w:val="0"/>
              <w:snapToGrid w:val="0"/>
              <w:spacing w:before="120" w:beforeAutospacing="0" w:after="120" w:afterAutospacing="0" w:line="288" w:lineRule="auto"/>
              <w:jc w:val="both"/>
              <w:rPr>
                <w:rFonts w:ascii="Tahoma" w:hAnsi="Tahoma" w:cs="Tahoma"/>
                <w:sz w:val="24"/>
                <w:szCs w:val="24"/>
              </w:rPr>
            </w:pPr>
            <w:r w:rsidRPr="009D69C0">
              <w:rPr>
                <w:rFonts w:ascii="Tahoma" w:hAnsi="Tahoma" w:cs="Tahoma"/>
                <w:sz w:val="24"/>
                <w:szCs w:val="24"/>
              </w:rPr>
              <w:t>Memorial descritivo (todas as disciplinas).</w:t>
            </w:r>
          </w:p>
        </w:tc>
        <w:tc>
          <w:tcPr>
            <w:tcW w:w="1842" w:type="dxa"/>
          </w:tcPr>
          <w:p w14:paraId="780665D9"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833-elaboração de projetos</w:t>
            </w:r>
          </w:p>
        </w:tc>
        <w:tc>
          <w:tcPr>
            <w:tcW w:w="1418" w:type="dxa"/>
            <w:vAlign w:val="center"/>
          </w:tcPr>
          <w:p w14:paraId="287E2CF8"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20.544,49</w:t>
            </w:r>
          </w:p>
        </w:tc>
        <w:tc>
          <w:tcPr>
            <w:tcW w:w="1134" w:type="dxa"/>
            <w:vAlign w:val="center"/>
          </w:tcPr>
          <w:p w14:paraId="0B8FF8BE"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20,77%</w:t>
            </w:r>
          </w:p>
        </w:tc>
        <w:tc>
          <w:tcPr>
            <w:tcW w:w="1417" w:type="dxa"/>
            <w:vAlign w:val="center"/>
          </w:tcPr>
          <w:p w14:paraId="2D4651EA" w14:textId="77777777" w:rsidR="00A973AA" w:rsidRPr="009D69C0" w:rsidRDefault="00A973AA" w:rsidP="008F15D9">
            <w:pPr>
              <w:pStyle w:val="PargrafodaLista"/>
              <w:spacing w:before="120" w:after="120" w:line="288" w:lineRule="auto"/>
              <w:ind w:left="0"/>
              <w:jc w:val="both"/>
              <w:rPr>
                <w:rFonts w:ascii="Tahoma" w:hAnsi="Tahoma" w:cs="Tahoma"/>
                <w:highlight w:val="yellow"/>
              </w:rPr>
            </w:pPr>
            <w:r w:rsidRPr="009D69C0">
              <w:rPr>
                <w:rFonts w:ascii="Tahoma" w:hAnsi="Tahoma" w:cs="Tahoma"/>
              </w:rPr>
              <w:t>24.811,58</w:t>
            </w:r>
          </w:p>
        </w:tc>
      </w:tr>
      <w:tr w:rsidR="00A973AA" w:rsidRPr="009D69C0" w14:paraId="111D5E1C" w14:textId="77777777" w:rsidTr="00321D51">
        <w:trPr>
          <w:jc w:val="center"/>
        </w:trPr>
        <w:tc>
          <w:tcPr>
            <w:tcW w:w="669" w:type="dxa"/>
          </w:tcPr>
          <w:p w14:paraId="794EDFCD"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V</w:t>
            </w:r>
          </w:p>
        </w:tc>
        <w:tc>
          <w:tcPr>
            <w:tcW w:w="2587" w:type="dxa"/>
            <w:vAlign w:val="center"/>
          </w:tcPr>
          <w:p w14:paraId="61ECA665" w14:textId="77777777" w:rsidR="00A973AA" w:rsidRPr="009D69C0" w:rsidRDefault="00A973AA" w:rsidP="008F15D9">
            <w:pPr>
              <w:pStyle w:val="NormalWeb"/>
              <w:adjustRightInd w:val="0"/>
              <w:snapToGrid w:val="0"/>
              <w:spacing w:before="120" w:beforeAutospacing="0" w:after="120" w:afterAutospacing="0" w:line="288" w:lineRule="auto"/>
              <w:jc w:val="both"/>
              <w:rPr>
                <w:rFonts w:ascii="Tahoma" w:hAnsi="Tahoma" w:cs="Tahoma"/>
                <w:sz w:val="24"/>
                <w:szCs w:val="24"/>
              </w:rPr>
            </w:pPr>
            <w:r w:rsidRPr="009D69C0">
              <w:rPr>
                <w:rFonts w:ascii="Tahoma" w:hAnsi="Tahoma" w:cs="Tahoma"/>
                <w:sz w:val="24"/>
                <w:szCs w:val="24"/>
              </w:rPr>
              <w:t>Orçamento de referência e cronograma físico-financeiro.</w:t>
            </w:r>
          </w:p>
        </w:tc>
        <w:tc>
          <w:tcPr>
            <w:tcW w:w="1842" w:type="dxa"/>
            <w:vAlign w:val="center"/>
          </w:tcPr>
          <w:p w14:paraId="4EB85253"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833-elaboração de projetos</w:t>
            </w:r>
          </w:p>
        </w:tc>
        <w:tc>
          <w:tcPr>
            <w:tcW w:w="1418" w:type="dxa"/>
            <w:vAlign w:val="center"/>
          </w:tcPr>
          <w:p w14:paraId="103B07A2"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20.544,49</w:t>
            </w:r>
          </w:p>
        </w:tc>
        <w:tc>
          <w:tcPr>
            <w:tcW w:w="1134" w:type="dxa"/>
            <w:vAlign w:val="center"/>
          </w:tcPr>
          <w:p w14:paraId="43A07E49" w14:textId="77777777" w:rsidR="00A973AA" w:rsidRPr="009D69C0" w:rsidRDefault="00A973AA" w:rsidP="008F15D9">
            <w:pPr>
              <w:pStyle w:val="PargrafodaLista"/>
              <w:spacing w:before="120" w:after="120" w:line="288" w:lineRule="auto"/>
              <w:ind w:left="0"/>
              <w:jc w:val="both"/>
              <w:rPr>
                <w:rFonts w:ascii="Tahoma" w:hAnsi="Tahoma" w:cs="Tahoma"/>
              </w:rPr>
            </w:pPr>
            <w:r w:rsidRPr="009D69C0">
              <w:rPr>
                <w:rFonts w:ascii="Tahoma" w:hAnsi="Tahoma" w:cs="Tahoma"/>
              </w:rPr>
              <w:t>20,77%</w:t>
            </w:r>
          </w:p>
        </w:tc>
        <w:tc>
          <w:tcPr>
            <w:tcW w:w="1417" w:type="dxa"/>
            <w:vAlign w:val="center"/>
          </w:tcPr>
          <w:p w14:paraId="7F198557" w14:textId="77777777" w:rsidR="00A973AA" w:rsidRPr="009D69C0" w:rsidRDefault="00A973AA" w:rsidP="008F15D9">
            <w:pPr>
              <w:pStyle w:val="PargrafodaLista"/>
              <w:spacing w:before="120" w:after="120" w:line="288" w:lineRule="auto"/>
              <w:ind w:left="0"/>
              <w:jc w:val="both"/>
              <w:rPr>
                <w:rFonts w:ascii="Tahoma" w:hAnsi="Tahoma" w:cs="Tahoma"/>
                <w:highlight w:val="yellow"/>
              </w:rPr>
            </w:pPr>
            <w:r w:rsidRPr="009D69C0">
              <w:rPr>
                <w:rFonts w:ascii="Tahoma" w:hAnsi="Tahoma" w:cs="Tahoma"/>
              </w:rPr>
              <w:t>24.811,58</w:t>
            </w:r>
          </w:p>
        </w:tc>
      </w:tr>
    </w:tbl>
    <w:p w14:paraId="1EF07A1B" w14:textId="77777777" w:rsidR="00A973AA" w:rsidRDefault="00A973AA" w:rsidP="00CA72F2">
      <w:pPr>
        <w:pStyle w:val="PargrafodaLista"/>
        <w:ind w:left="0"/>
        <w:jc w:val="both"/>
        <w:rPr>
          <w:rFonts w:ascii="Arial" w:hAnsi="Arial" w:cs="Arial"/>
        </w:rPr>
      </w:pPr>
    </w:p>
    <w:p w14:paraId="0391CDE9" w14:textId="74CBC909" w:rsidR="003A5F6B" w:rsidRPr="00EC5E32" w:rsidRDefault="003A5F6B">
      <w:pPr>
        <w:pStyle w:val="PargrafodaLista"/>
        <w:numPr>
          <w:ilvl w:val="1"/>
          <w:numId w:val="8"/>
        </w:numPr>
        <w:ind w:left="0" w:firstLine="0"/>
        <w:jc w:val="both"/>
        <w:rPr>
          <w:rFonts w:ascii="Arial" w:hAnsi="Arial" w:cs="Arial"/>
        </w:rPr>
      </w:pPr>
      <w:r w:rsidRPr="00EC5E32">
        <w:rPr>
          <w:rFonts w:ascii="Arial" w:hAnsi="Arial" w:cs="Arial"/>
        </w:rPr>
        <w:t>Vincula-se a esta contratação, independente de transcrição.</w:t>
      </w:r>
    </w:p>
    <w:p w14:paraId="0B950BCF" w14:textId="77777777" w:rsidR="003A5F6B" w:rsidRPr="00EC5E32" w:rsidRDefault="003A5F6B">
      <w:pPr>
        <w:pStyle w:val="PargrafodaLista"/>
        <w:numPr>
          <w:ilvl w:val="2"/>
          <w:numId w:val="8"/>
        </w:numPr>
        <w:jc w:val="both"/>
        <w:rPr>
          <w:rFonts w:ascii="Arial" w:hAnsi="Arial" w:cs="Arial"/>
        </w:rPr>
      </w:pPr>
      <w:r w:rsidRPr="00EC5E32">
        <w:rPr>
          <w:rFonts w:ascii="Arial" w:hAnsi="Arial" w:cs="Arial"/>
        </w:rPr>
        <w:t>Edital da Licitação.</w:t>
      </w:r>
    </w:p>
    <w:p w14:paraId="6FF2C576" w14:textId="77777777" w:rsidR="003A5F6B" w:rsidRPr="00EC5E32" w:rsidRDefault="003A5F6B">
      <w:pPr>
        <w:pStyle w:val="PargrafodaLista"/>
        <w:numPr>
          <w:ilvl w:val="2"/>
          <w:numId w:val="8"/>
        </w:numPr>
        <w:jc w:val="both"/>
        <w:rPr>
          <w:rFonts w:ascii="Arial" w:hAnsi="Arial" w:cs="Arial"/>
        </w:rPr>
      </w:pPr>
      <w:r w:rsidRPr="00EC5E32">
        <w:rPr>
          <w:rFonts w:ascii="Arial" w:hAnsi="Arial" w:cs="Arial"/>
        </w:rPr>
        <w:t>Termo de referência.</w:t>
      </w:r>
    </w:p>
    <w:p w14:paraId="4F8E21B9" w14:textId="77777777" w:rsidR="003A5F6B" w:rsidRPr="00EC5E32" w:rsidRDefault="003A5F6B">
      <w:pPr>
        <w:pStyle w:val="PargrafodaLista"/>
        <w:numPr>
          <w:ilvl w:val="2"/>
          <w:numId w:val="8"/>
        </w:numPr>
        <w:jc w:val="both"/>
        <w:rPr>
          <w:rFonts w:ascii="Arial" w:hAnsi="Arial" w:cs="Arial"/>
        </w:rPr>
      </w:pPr>
      <w:r w:rsidRPr="00EC5E32">
        <w:rPr>
          <w:rFonts w:ascii="Arial" w:hAnsi="Arial" w:cs="Arial"/>
        </w:rPr>
        <w:t>Proposta da Contratada.</w:t>
      </w:r>
    </w:p>
    <w:p w14:paraId="1AB098BE" w14:textId="77777777" w:rsidR="003A5F6B" w:rsidRPr="00EC5E32" w:rsidRDefault="003A5F6B">
      <w:pPr>
        <w:pStyle w:val="PargrafodaLista"/>
        <w:numPr>
          <w:ilvl w:val="2"/>
          <w:numId w:val="8"/>
        </w:numPr>
        <w:jc w:val="both"/>
        <w:rPr>
          <w:rFonts w:ascii="Arial" w:hAnsi="Arial" w:cs="Arial"/>
        </w:rPr>
      </w:pPr>
      <w:r w:rsidRPr="00EC5E32">
        <w:rPr>
          <w:rFonts w:ascii="Arial" w:hAnsi="Arial" w:cs="Arial"/>
        </w:rPr>
        <w:t>Eventuais anexos dos documentos referidos.</w:t>
      </w:r>
    </w:p>
    <w:p w14:paraId="03E05F09"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 xml:space="preserve">O regime de execução é o de empreitada por preço global. </w:t>
      </w:r>
    </w:p>
    <w:p w14:paraId="51AA7D9D" w14:textId="77777777" w:rsidR="003A5F6B" w:rsidRPr="00EC5E32" w:rsidRDefault="003A5F6B" w:rsidP="005D100A">
      <w:pPr>
        <w:pStyle w:val="PargrafodaLista"/>
        <w:ind w:left="0"/>
        <w:jc w:val="both"/>
        <w:rPr>
          <w:rFonts w:ascii="Arial" w:hAnsi="Arial" w:cs="Arial"/>
        </w:rPr>
      </w:pPr>
    </w:p>
    <w:p w14:paraId="14A1C35C" w14:textId="77777777" w:rsidR="003A5F6B" w:rsidRPr="00EC5E32" w:rsidRDefault="003A5F6B">
      <w:pPr>
        <w:pStyle w:val="PargrafodaLista"/>
        <w:numPr>
          <w:ilvl w:val="0"/>
          <w:numId w:val="8"/>
        </w:numPr>
        <w:adjustRightInd w:val="0"/>
        <w:snapToGrid w:val="0"/>
        <w:jc w:val="both"/>
        <w:rPr>
          <w:rFonts w:ascii="Arial" w:hAnsi="Arial" w:cs="Arial"/>
          <w:b/>
          <w:bCs/>
        </w:rPr>
      </w:pPr>
      <w:r w:rsidRPr="00EC5E32">
        <w:rPr>
          <w:rFonts w:ascii="Arial" w:hAnsi="Arial" w:cs="Arial"/>
          <w:b/>
          <w:bCs/>
        </w:rPr>
        <w:t>CLÁUSULA SEGUNDA – DA VIGÊNCIA</w:t>
      </w:r>
    </w:p>
    <w:p w14:paraId="1CD0534D" w14:textId="77777777" w:rsidR="003A5F6B" w:rsidRDefault="003A5F6B">
      <w:pPr>
        <w:pStyle w:val="PargrafodaLista"/>
        <w:numPr>
          <w:ilvl w:val="1"/>
          <w:numId w:val="8"/>
        </w:numPr>
        <w:adjustRightInd w:val="0"/>
        <w:snapToGrid w:val="0"/>
        <w:ind w:left="0" w:firstLine="0"/>
        <w:jc w:val="both"/>
        <w:rPr>
          <w:rFonts w:ascii="Arial" w:hAnsi="Arial" w:cs="Arial"/>
        </w:rPr>
      </w:pPr>
      <w:r w:rsidRPr="00EC5E32">
        <w:rPr>
          <w:rFonts w:ascii="Arial" w:hAnsi="Arial" w:cs="Arial"/>
        </w:rPr>
        <w:t>O prazo de vigência deste contrato será de 12 (doze) meses, contados da sua assinatura, podendo ser prorrogado por sucessivos períodos, na forma do art. 111 da Lei nº 14.133, de 2021, considerando que a execução dos serviços técnicos especializados, especificados no Termo de Referência, está vinculada à entrega dos projetos indicados na Cláusula 3.1 deste contrato.</w:t>
      </w:r>
    </w:p>
    <w:p w14:paraId="4B36AAE0" w14:textId="77777777" w:rsidR="00CA72F2" w:rsidRPr="00EC5E32" w:rsidRDefault="00CA72F2" w:rsidP="00CA72F2">
      <w:pPr>
        <w:pStyle w:val="PargrafodaLista"/>
        <w:adjustRightInd w:val="0"/>
        <w:snapToGrid w:val="0"/>
        <w:ind w:left="0"/>
        <w:jc w:val="both"/>
        <w:rPr>
          <w:rFonts w:ascii="Arial" w:hAnsi="Arial" w:cs="Arial"/>
        </w:rPr>
      </w:pPr>
    </w:p>
    <w:p w14:paraId="7F187142" w14:textId="18AA4000" w:rsidR="003A5F6B" w:rsidRDefault="003A5F6B">
      <w:pPr>
        <w:pStyle w:val="PargrafodaLista"/>
        <w:numPr>
          <w:ilvl w:val="1"/>
          <w:numId w:val="8"/>
        </w:numPr>
        <w:adjustRightInd w:val="0"/>
        <w:snapToGrid w:val="0"/>
        <w:ind w:left="0" w:firstLine="0"/>
        <w:jc w:val="both"/>
        <w:rPr>
          <w:rFonts w:ascii="Arial" w:hAnsi="Arial" w:cs="Arial"/>
        </w:rPr>
      </w:pPr>
      <w:r w:rsidRPr="00EC5E32">
        <w:rPr>
          <w:rFonts w:ascii="Arial" w:hAnsi="Arial" w:cs="Arial"/>
        </w:rPr>
        <w:t>A prorrogação fica condicionada ao ateste, pela autoridade competente, de que as condições e os preços permanecem vantajosos para o CO</w:t>
      </w:r>
      <w:r w:rsidR="00CA72F2">
        <w:rPr>
          <w:rFonts w:ascii="Arial" w:hAnsi="Arial" w:cs="Arial"/>
        </w:rPr>
        <w:t>R</w:t>
      </w:r>
      <w:r w:rsidRPr="00EC5E32">
        <w:rPr>
          <w:rFonts w:ascii="Arial" w:hAnsi="Arial" w:cs="Arial"/>
        </w:rPr>
        <w:t>E</w:t>
      </w:r>
      <w:r w:rsidR="00CA72F2">
        <w:rPr>
          <w:rFonts w:ascii="Arial" w:hAnsi="Arial" w:cs="Arial"/>
        </w:rPr>
        <w:t>-SP</w:t>
      </w:r>
      <w:r w:rsidRPr="00EC5E32">
        <w:rPr>
          <w:rFonts w:ascii="Arial" w:hAnsi="Arial" w:cs="Arial"/>
        </w:rPr>
        <w:t>, permitida a negociação com o CONTRATADO, atentando, ainda, para o cumprimento dos seguintes requisitos:</w:t>
      </w:r>
    </w:p>
    <w:p w14:paraId="0A7A7BB6" w14:textId="77777777" w:rsidR="00CA72F2" w:rsidRPr="00CA72F2" w:rsidRDefault="00CA72F2" w:rsidP="00CA72F2">
      <w:pPr>
        <w:pStyle w:val="PargrafodaLista"/>
        <w:rPr>
          <w:rFonts w:ascii="Arial" w:hAnsi="Arial" w:cs="Arial"/>
        </w:rPr>
      </w:pPr>
    </w:p>
    <w:p w14:paraId="67BDEB55" w14:textId="77777777" w:rsidR="003A5F6B" w:rsidRPr="00EC5E32" w:rsidRDefault="003A5F6B">
      <w:pPr>
        <w:pStyle w:val="PargrafodaLista"/>
        <w:numPr>
          <w:ilvl w:val="2"/>
          <w:numId w:val="8"/>
        </w:numPr>
        <w:adjustRightInd w:val="0"/>
        <w:snapToGrid w:val="0"/>
        <w:jc w:val="both"/>
        <w:rPr>
          <w:rFonts w:ascii="Arial" w:hAnsi="Arial" w:cs="Arial"/>
        </w:rPr>
      </w:pPr>
      <w:r w:rsidRPr="00EC5E32">
        <w:rPr>
          <w:rFonts w:ascii="Arial" w:hAnsi="Arial" w:cs="Arial"/>
        </w:rPr>
        <w:t xml:space="preserve">Seja juntado relatório que discorra sobre a execução do contrato, com informações de que os serviços tenham sido prestados regularmente;  </w:t>
      </w:r>
    </w:p>
    <w:p w14:paraId="7BFA0D8B" w14:textId="3AA33C02" w:rsidR="003A5F6B" w:rsidRDefault="003A5F6B">
      <w:pPr>
        <w:pStyle w:val="PargrafodaLista"/>
        <w:numPr>
          <w:ilvl w:val="2"/>
          <w:numId w:val="8"/>
        </w:numPr>
        <w:adjustRightInd w:val="0"/>
        <w:snapToGrid w:val="0"/>
        <w:jc w:val="both"/>
        <w:rPr>
          <w:rFonts w:ascii="Arial" w:hAnsi="Arial" w:cs="Arial"/>
        </w:rPr>
      </w:pPr>
      <w:r w:rsidRPr="00EC5E32">
        <w:rPr>
          <w:rFonts w:ascii="Arial" w:hAnsi="Arial" w:cs="Arial"/>
        </w:rPr>
        <w:t>Seja juntada justificativa e motivo, por escrito, de que o CORE</w:t>
      </w:r>
      <w:r w:rsidR="00CA72F2">
        <w:rPr>
          <w:rFonts w:ascii="Arial" w:hAnsi="Arial" w:cs="Arial"/>
        </w:rPr>
        <w:t>-SP</w:t>
      </w:r>
      <w:r w:rsidRPr="00EC5E32">
        <w:rPr>
          <w:rFonts w:ascii="Arial" w:hAnsi="Arial" w:cs="Arial"/>
        </w:rPr>
        <w:t xml:space="preserve"> mantém interesse na realização do serviço;</w:t>
      </w:r>
    </w:p>
    <w:p w14:paraId="3063001F" w14:textId="77777777" w:rsidR="00CA72F2" w:rsidRPr="00EC5E32" w:rsidRDefault="00CA72F2" w:rsidP="00CA72F2">
      <w:pPr>
        <w:pStyle w:val="PargrafodaLista"/>
        <w:adjustRightInd w:val="0"/>
        <w:snapToGrid w:val="0"/>
        <w:ind w:left="1434"/>
        <w:jc w:val="both"/>
        <w:rPr>
          <w:rFonts w:ascii="Arial" w:hAnsi="Arial" w:cs="Arial"/>
        </w:rPr>
      </w:pPr>
    </w:p>
    <w:p w14:paraId="42E67C64" w14:textId="77777777" w:rsidR="003A5F6B" w:rsidRDefault="003A5F6B">
      <w:pPr>
        <w:pStyle w:val="PargrafodaLista"/>
        <w:numPr>
          <w:ilvl w:val="2"/>
          <w:numId w:val="8"/>
        </w:numPr>
        <w:adjustRightInd w:val="0"/>
        <w:snapToGrid w:val="0"/>
        <w:jc w:val="both"/>
        <w:rPr>
          <w:rFonts w:ascii="Arial" w:hAnsi="Arial" w:cs="Arial"/>
        </w:rPr>
      </w:pPr>
      <w:r w:rsidRPr="00EC5E32">
        <w:rPr>
          <w:rFonts w:ascii="Arial" w:hAnsi="Arial" w:cs="Arial"/>
        </w:rPr>
        <w:t>Haja manifestação expressa do CONTRATADO informando o interesse na prorrogação; e</w:t>
      </w:r>
    </w:p>
    <w:p w14:paraId="4773F1E4" w14:textId="77777777" w:rsidR="00CA72F2" w:rsidRPr="00CA72F2" w:rsidRDefault="00CA72F2" w:rsidP="00CA72F2">
      <w:pPr>
        <w:pStyle w:val="PargrafodaLista"/>
        <w:rPr>
          <w:rFonts w:ascii="Arial" w:hAnsi="Arial" w:cs="Arial"/>
        </w:rPr>
      </w:pPr>
    </w:p>
    <w:p w14:paraId="1F3EDB93" w14:textId="77777777" w:rsidR="003A5F6B" w:rsidRDefault="003A5F6B">
      <w:pPr>
        <w:pStyle w:val="PargrafodaLista"/>
        <w:numPr>
          <w:ilvl w:val="2"/>
          <w:numId w:val="8"/>
        </w:numPr>
        <w:adjustRightInd w:val="0"/>
        <w:snapToGrid w:val="0"/>
        <w:jc w:val="both"/>
        <w:rPr>
          <w:rFonts w:ascii="Arial" w:hAnsi="Arial" w:cs="Arial"/>
        </w:rPr>
      </w:pPr>
      <w:r w:rsidRPr="00EC5E32">
        <w:rPr>
          <w:rFonts w:ascii="Arial" w:hAnsi="Arial" w:cs="Arial"/>
        </w:rPr>
        <w:t>Seja comprovado que o CONTRATADO mantém as condições iniciais de habilitação.</w:t>
      </w:r>
    </w:p>
    <w:p w14:paraId="5E115F13" w14:textId="77777777" w:rsidR="00CA72F2" w:rsidRPr="00CA72F2" w:rsidRDefault="00CA72F2" w:rsidP="00CA72F2">
      <w:pPr>
        <w:pStyle w:val="PargrafodaLista"/>
        <w:rPr>
          <w:rFonts w:ascii="Arial" w:hAnsi="Arial" w:cs="Arial"/>
        </w:rPr>
      </w:pPr>
    </w:p>
    <w:p w14:paraId="497A68AC" w14:textId="77777777" w:rsidR="003A5F6B" w:rsidRDefault="003A5F6B">
      <w:pPr>
        <w:pStyle w:val="PargrafodaLista"/>
        <w:numPr>
          <w:ilvl w:val="1"/>
          <w:numId w:val="8"/>
        </w:numPr>
        <w:adjustRightInd w:val="0"/>
        <w:snapToGrid w:val="0"/>
        <w:ind w:left="0" w:firstLine="0"/>
        <w:jc w:val="both"/>
        <w:rPr>
          <w:rFonts w:ascii="Arial" w:hAnsi="Arial" w:cs="Arial"/>
        </w:rPr>
      </w:pPr>
      <w:r w:rsidRPr="00EC5E32">
        <w:rPr>
          <w:rFonts w:ascii="Arial" w:hAnsi="Arial" w:cs="Arial"/>
        </w:rPr>
        <w:t>A prorrogação de contrato deverá ser promovida mediante celebração de termo aditivo.</w:t>
      </w:r>
    </w:p>
    <w:p w14:paraId="780E7941" w14:textId="77777777" w:rsidR="003A5F6B" w:rsidRPr="00EC5E32" w:rsidRDefault="003A5F6B" w:rsidP="005D100A">
      <w:pPr>
        <w:pStyle w:val="PargrafodaLista"/>
        <w:adjustRightInd w:val="0"/>
        <w:snapToGrid w:val="0"/>
        <w:ind w:left="0"/>
        <w:jc w:val="both"/>
        <w:rPr>
          <w:rFonts w:ascii="Arial" w:hAnsi="Arial" w:cs="Arial"/>
        </w:rPr>
      </w:pPr>
    </w:p>
    <w:p w14:paraId="5E4EAC98" w14:textId="77777777" w:rsidR="003A5F6B" w:rsidRPr="00EC5E32" w:rsidRDefault="003A5F6B">
      <w:pPr>
        <w:pStyle w:val="PargrafodaLista"/>
        <w:numPr>
          <w:ilvl w:val="0"/>
          <w:numId w:val="8"/>
        </w:numPr>
        <w:adjustRightInd w:val="0"/>
        <w:snapToGrid w:val="0"/>
        <w:jc w:val="both"/>
        <w:rPr>
          <w:rFonts w:ascii="Arial" w:hAnsi="Arial" w:cs="Arial"/>
          <w:b/>
          <w:bCs/>
        </w:rPr>
      </w:pPr>
      <w:r w:rsidRPr="00EC5E32">
        <w:rPr>
          <w:rFonts w:ascii="Arial" w:hAnsi="Arial" w:cs="Arial"/>
          <w:b/>
          <w:bCs/>
        </w:rPr>
        <w:t>CLÁUSULA TERCEIRA – DA DESCRIÇÃO DA SOLUÇÃO COMO UM TODO CONSIDERADO O CICLO DE VIDA DO PROJETO</w:t>
      </w:r>
    </w:p>
    <w:p w14:paraId="0B403856"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 xml:space="preserve">A solução proposta contempla a contratação de empresa para prestação de serviços técnicos especializados de elaboração de projetos comerciais para </w:t>
      </w:r>
      <w:r w:rsidRPr="00EC5E32">
        <w:rPr>
          <w:rFonts w:ascii="Arial" w:hAnsi="Arial" w:cs="Arial"/>
        </w:rPr>
        <w:lastRenderedPageBreak/>
        <w:t>elaboração de projetos de reforma completa do escritório Sede deste Conselho, abrangendo as seguintes etapas:</w:t>
      </w:r>
    </w:p>
    <w:p w14:paraId="4FF0C293" w14:textId="77777777" w:rsidR="00CA72F2" w:rsidRPr="00EC5E32" w:rsidRDefault="00CA72F2" w:rsidP="00CA72F2">
      <w:pPr>
        <w:pStyle w:val="PargrafodaLista"/>
        <w:ind w:left="0"/>
        <w:jc w:val="both"/>
        <w:rPr>
          <w:rFonts w:ascii="Arial" w:hAnsi="Arial" w:cs="Arial"/>
        </w:rPr>
      </w:pPr>
    </w:p>
    <w:p w14:paraId="39BDEB0C" w14:textId="77777777" w:rsidR="003A5F6B" w:rsidRDefault="003A5F6B">
      <w:pPr>
        <w:pStyle w:val="PargrafodaLista"/>
        <w:numPr>
          <w:ilvl w:val="3"/>
          <w:numId w:val="8"/>
        </w:numPr>
        <w:tabs>
          <w:tab w:val="left" w:pos="284"/>
        </w:tabs>
        <w:ind w:left="0" w:firstLine="0"/>
        <w:jc w:val="both"/>
        <w:rPr>
          <w:rFonts w:ascii="Arial" w:hAnsi="Arial" w:cs="Arial"/>
        </w:rPr>
      </w:pPr>
      <w:bookmarkStart w:id="0" w:name="_Toc194069005"/>
      <w:bookmarkStart w:id="1" w:name="_Toc211256024"/>
      <w:r w:rsidRPr="00EC5E32">
        <w:rPr>
          <w:rFonts w:ascii="Arial" w:hAnsi="Arial" w:cs="Arial"/>
          <w:b/>
        </w:rPr>
        <w:t>Etapa 01</w:t>
      </w:r>
      <w:r w:rsidRPr="00EC5E32">
        <w:rPr>
          <w:rFonts w:ascii="Arial" w:hAnsi="Arial" w:cs="Arial"/>
          <w:b/>
          <w:bCs/>
        </w:rPr>
        <w:t xml:space="preserve">- </w:t>
      </w:r>
      <w:bookmarkEnd w:id="0"/>
      <w:bookmarkEnd w:id="1"/>
      <w:r w:rsidRPr="00EC5E32">
        <w:rPr>
          <w:rFonts w:ascii="Arial" w:hAnsi="Arial" w:cs="Arial"/>
          <w:b/>
          <w:bCs/>
        </w:rPr>
        <w:t xml:space="preserve">Levantamento e Estudos Preliminares – </w:t>
      </w:r>
      <w:r w:rsidRPr="00EC5E32">
        <w:rPr>
          <w:rFonts w:ascii="Arial" w:hAnsi="Arial" w:cs="Arial"/>
        </w:rPr>
        <w:t>A contratada deverá realizar visita técnica ao local das obras, acompanhada pela fiscalização designada, para levantamento métrico e coleta de informações técnicas e conceituais necessárias à caracterização do programa básico do projeto, contemplando as exigências do contratante, os objetivos do empreendimento, os prazos e os recursos disponíveis. Com base nesses levantamentos, a contratada elaborará o Estudo Preliminar, apresentando uma ou mais propostas de layout em planta baixa e imagens tridimensionais (3D) representativas das soluções projetuais sugeridas. A continuidade dos serviços ficará condicionada à aprovação formal do Estudo Preliminar pela fiscalização do contrato.</w:t>
      </w:r>
    </w:p>
    <w:p w14:paraId="67D9EF21" w14:textId="77777777" w:rsidR="00CA72F2" w:rsidRPr="00EC5E32" w:rsidRDefault="00CA72F2" w:rsidP="00CA72F2">
      <w:pPr>
        <w:pStyle w:val="PargrafodaLista"/>
        <w:tabs>
          <w:tab w:val="left" w:pos="284"/>
        </w:tabs>
        <w:ind w:left="0"/>
        <w:jc w:val="both"/>
        <w:rPr>
          <w:rFonts w:ascii="Arial" w:hAnsi="Arial" w:cs="Arial"/>
        </w:rPr>
      </w:pPr>
    </w:p>
    <w:p w14:paraId="45EF00DA"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b/>
        </w:rPr>
        <w:t>Etapa 02</w:t>
      </w:r>
      <w:r w:rsidRPr="00EC5E32">
        <w:rPr>
          <w:rFonts w:ascii="Arial" w:hAnsi="Arial" w:cs="Arial"/>
          <w:b/>
          <w:bCs/>
        </w:rPr>
        <w:t xml:space="preserve">- Projetos de Arquitetura - </w:t>
      </w:r>
      <w:r w:rsidRPr="00EC5E32">
        <w:rPr>
          <w:rFonts w:ascii="Arial" w:hAnsi="Arial" w:cs="Arial"/>
        </w:rPr>
        <w:t>Após a aprovação do Estudo Preliminar pela fiscalização, a contratada deverá elaborar e apresentar o Anteprojeto, em reunião presencial, contendo as plantas detalhadas e o modelo tridimensional navegável (3D), com a devida indicação dos pontos de elétrica, hidráulica, lógica, iluminação e demais elementos técnicos, bem como as especificações preliminares de materiais de acabamento.</w:t>
      </w:r>
    </w:p>
    <w:p w14:paraId="7543051C" w14:textId="77777777" w:rsidR="00CA72F2" w:rsidRPr="00EC5E32" w:rsidRDefault="00CA72F2" w:rsidP="00CA72F2">
      <w:pPr>
        <w:pStyle w:val="PargrafodaLista"/>
        <w:tabs>
          <w:tab w:val="left" w:pos="284"/>
        </w:tabs>
        <w:ind w:left="0"/>
        <w:jc w:val="both"/>
        <w:rPr>
          <w:rFonts w:ascii="Arial" w:hAnsi="Arial" w:cs="Arial"/>
        </w:rPr>
      </w:pPr>
    </w:p>
    <w:p w14:paraId="7D008EB2"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Concluído o Anteprojeto e aprovado pela fiscalização, a contratada deverá desenvolver o Projeto de Arquitetura, reunindo todos os elementos técnicos, gráficos e conceituais necessários à definição da intervenção proposta, abrangendo o estudo de layout, projetos de elétrica, hidráulica, luminotécnico, forro e gesso, paginação de pisos e paredes, detalhamento de marcenaria e mobiliário, bem como o estudo de cores e materiais.</w:t>
      </w:r>
    </w:p>
    <w:p w14:paraId="3469F11E" w14:textId="77777777" w:rsidR="00CA72F2" w:rsidRPr="00CA72F2" w:rsidRDefault="00CA72F2" w:rsidP="00CA72F2">
      <w:pPr>
        <w:pStyle w:val="PargrafodaLista"/>
        <w:rPr>
          <w:rFonts w:ascii="Arial" w:hAnsi="Arial" w:cs="Arial"/>
        </w:rPr>
      </w:pPr>
    </w:p>
    <w:p w14:paraId="196F4B43"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O Projeto de Arquitetura deverá incluir ainda memorial descritivo, conceituação, definição de uso, viabilidade técnica, especificações de materiais e serviços e peças gráficas (plantas, cortes, elevações e perspectivas), observando as normas técnicas aplicáveis, as condições do imóvel e os prazos estabelecidos no cronograma. A execução de etapas subsequentes ficará condicionada à aprovação formal da fiscalização, que poderá solicitar ajustes e complementações antes da liberação da fase seguinte.</w:t>
      </w:r>
    </w:p>
    <w:p w14:paraId="2D48BBDF" w14:textId="77777777" w:rsidR="00CA72F2" w:rsidRPr="00EC5E32" w:rsidRDefault="00CA72F2" w:rsidP="00CA72F2">
      <w:pPr>
        <w:pStyle w:val="PargrafodaLista"/>
        <w:tabs>
          <w:tab w:val="left" w:pos="284"/>
        </w:tabs>
        <w:ind w:left="0"/>
        <w:jc w:val="both"/>
        <w:rPr>
          <w:rFonts w:ascii="Arial" w:hAnsi="Arial" w:cs="Arial"/>
        </w:rPr>
      </w:pPr>
    </w:p>
    <w:p w14:paraId="5DA701E9"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b/>
          <w:bCs/>
        </w:rPr>
        <w:t xml:space="preserve">Etapa 3 – Projetos de Engenharia - </w:t>
      </w:r>
      <w:r w:rsidRPr="00EC5E32">
        <w:rPr>
          <w:rFonts w:ascii="Arial" w:hAnsi="Arial" w:cs="Arial"/>
        </w:rPr>
        <w:t>Após a aprovação do Projeto de Arquitetura, a contratada deverá elaborar os Projetos Complementares de Engenharia, observando integralmente as premissas técnicas e conceituais definidas na etapa anterior, assegurando a compatibilidade entre disciplinas, o respeito aos valores estéticos e culturais da edificação e o atendimento às normas técnicas vigentes nas esferas municipal, estadual e federal.</w:t>
      </w:r>
    </w:p>
    <w:p w14:paraId="4C27350A" w14:textId="77777777" w:rsidR="00CA72F2" w:rsidRPr="00CA72F2" w:rsidRDefault="00CA72F2" w:rsidP="00CA72F2">
      <w:pPr>
        <w:pStyle w:val="PargrafodaLista"/>
        <w:rPr>
          <w:rFonts w:ascii="Arial" w:hAnsi="Arial" w:cs="Arial"/>
        </w:rPr>
      </w:pPr>
    </w:p>
    <w:p w14:paraId="6B0126CD"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Os projetos deverão contemplar, no mínimo, as seguintes disciplinas: instalações hidráulicas (água fria e esgoto), instalações elétricas de baixa e média tensão, cabeamento estruturado e telecomunicações, prevenção e combate a incêndio, climatização (ar-condicionado e exaustão), bem como outros sistemas complementares previstos no projeto arquitetônico.</w:t>
      </w:r>
    </w:p>
    <w:p w14:paraId="49AF4466" w14:textId="77777777" w:rsidR="00CA72F2" w:rsidRPr="00CA72F2" w:rsidRDefault="00CA72F2" w:rsidP="00CA72F2">
      <w:pPr>
        <w:pStyle w:val="PargrafodaLista"/>
        <w:rPr>
          <w:rFonts w:ascii="Arial" w:hAnsi="Arial" w:cs="Arial"/>
        </w:rPr>
      </w:pPr>
    </w:p>
    <w:p w14:paraId="263A7A8A"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Cada projeto deverá conter os dimensionamentos, detalhamentos, planilhas de quantitativos, especificações de materiais e memoriais técnicos necessários à execução da obra, em nível executivo, aptos à aprovação junto às concessionárias e órgãos competentes. Todos os elementos deverão observar as normas da ABNT, concessionárias locais (CAESB, NEOENERGIA, ADASA) e o Corpo de Bombeiros, além de outras regulamentações específicas aplicáveis. A continuidade das etapas subsequentes dependerá da aprovação formal dos projetos pela fiscalização.</w:t>
      </w:r>
    </w:p>
    <w:p w14:paraId="0887FF99" w14:textId="77777777" w:rsidR="00CA72F2" w:rsidRPr="00CA72F2" w:rsidRDefault="00CA72F2" w:rsidP="00CA72F2">
      <w:pPr>
        <w:pStyle w:val="PargrafodaLista"/>
        <w:rPr>
          <w:rFonts w:ascii="Arial" w:hAnsi="Arial" w:cs="Arial"/>
        </w:rPr>
      </w:pPr>
    </w:p>
    <w:p w14:paraId="2C7BC18C"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b/>
          <w:bCs/>
        </w:rPr>
        <w:t xml:space="preserve">Etapa 4 – Memorial Descritivo - </w:t>
      </w:r>
      <w:r w:rsidRPr="00EC5E32">
        <w:rPr>
          <w:rFonts w:ascii="Arial" w:hAnsi="Arial" w:cs="Arial"/>
        </w:rPr>
        <w:t>A contratada deverá elaborar o Memorial Descritivo e as Especificações Técnicas correspondentes aos projetos de arquitetura e engenharia, individualizados por imóvel e por disciplina técnica, de forma a garantir coerência, rastreabilidade e padronização das informações entre os projetos, as planilhas orçamentárias e os cronogramas físico-financeiros. O documento deverá explicitar o conceito adotado, as justificativas das soluções propostas e as diretrizes construtivas, observando as normas técnicas aplicáveis da ABNT (notadamente as NBR 13531:2023 e NBR 13532:2023), o disposto no art. 6º, inciso IX, da Lei nº 14.133/2021, o Decreto Federal nº 7.983/2013 e as boas práticas de engenharia e gestão pública reconhecidas pelo TCU.</w:t>
      </w:r>
    </w:p>
    <w:p w14:paraId="101EFAA2" w14:textId="77777777" w:rsidR="00CA72F2" w:rsidRPr="00CA72F2" w:rsidRDefault="00CA72F2" w:rsidP="00CA72F2">
      <w:pPr>
        <w:pStyle w:val="PargrafodaLista"/>
        <w:rPr>
          <w:rFonts w:ascii="Arial" w:hAnsi="Arial" w:cs="Arial"/>
        </w:rPr>
      </w:pPr>
    </w:p>
    <w:p w14:paraId="22BCE14B"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 xml:space="preserve">O Memorial Descritivo deverá conter, no mínimo, a justificativa e o partido adotado, as especificações preliminares de materiais e serviços, critérios de desempenho e qualidade mínima exigida, bem como a compatibilização das soluções com o orçamento e as planilhas de custos. Os documentos deverão ser entregues em formato digital editável (DOCX) e versão final em PDF, assinados pelos responsáveis técnicos com a respectiva ART ou RRT registrada. O </w:t>
      </w:r>
      <w:proofErr w:type="gramStart"/>
      <w:r w:rsidRPr="00EC5E32">
        <w:rPr>
          <w:rFonts w:ascii="Arial" w:hAnsi="Arial" w:cs="Arial"/>
        </w:rPr>
        <w:t>produto final</w:t>
      </w:r>
      <w:proofErr w:type="gramEnd"/>
      <w:r w:rsidRPr="00EC5E32">
        <w:rPr>
          <w:rFonts w:ascii="Arial" w:hAnsi="Arial" w:cs="Arial"/>
        </w:rPr>
        <w:t xml:space="preserve"> constitui instrumento técnico essencial à governança e rastreabilidade do projeto, servindo de base para o orçamento de referência, a licitação e a fiscalização da execução da obra, em conformidade com os princípios da legalidade, eficiência, economicidade e sustentabilidade.</w:t>
      </w:r>
    </w:p>
    <w:p w14:paraId="5EB89089" w14:textId="77777777" w:rsidR="00CA72F2" w:rsidRPr="00CA72F2" w:rsidRDefault="00CA72F2" w:rsidP="00CA72F2">
      <w:pPr>
        <w:pStyle w:val="PargrafodaLista"/>
        <w:rPr>
          <w:rFonts w:ascii="Arial" w:hAnsi="Arial" w:cs="Arial"/>
        </w:rPr>
      </w:pPr>
    </w:p>
    <w:p w14:paraId="431BAE06"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b/>
          <w:bCs/>
        </w:rPr>
        <w:t xml:space="preserve">Etapa 5 – Orçamento de Referência e Cronograma Físico-Financeiro- </w:t>
      </w:r>
      <w:r w:rsidRPr="00EC5E32">
        <w:rPr>
          <w:rFonts w:ascii="Arial" w:hAnsi="Arial" w:cs="Arial"/>
        </w:rPr>
        <w:t>A contratada deverá elaborar o Orçamento Completo de Referência e o Cronograma Físico-Financeiro da obra de reforma, em conformidade com o Decreto Federal nº 7.983/2013 e o artigo 42 da Lei nº 14.133/2021, observando os princípios da economicidade, transparência e rastreabilidade dos custos. O orçamento deverá ser estruturado por disciplinas técnicas e contemplar todos os itens, insumos, serviços e equipamentos previstos, com seus respectivos quantitativos, unidades de medida, composições analíticas e valores unitários, resultando em um orçamento consolidado, tecnicamente fundamentado e apto a subsidiar a futura licitação da obra.</w:t>
      </w:r>
    </w:p>
    <w:p w14:paraId="16418521" w14:textId="77777777" w:rsidR="00CA72F2" w:rsidRPr="00CA72F2" w:rsidRDefault="00CA72F2" w:rsidP="00CA72F2">
      <w:pPr>
        <w:pStyle w:val="PargrafodaLista"/>
        <w:rPr>
          <w:rFonts w:ascii="Arial" w:hAnsi="Arial" w:cs="Arial"/>
        </w:rPr>
      </w:pPr>
    </w:p>
    <w:p w14:paraId="17EFE35D" w14:textId="77777777" w:rsidR="003A5F6B" w:rsidRPr="00EC5E32"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 xml:space="preserve">Os custos deverão ser elaborados com base em sistemas oficiais — preferencialmente o SINAPI ou, na ausência de composições adequadas, mediante pesquisas de mercado justificadas e documentadas — assegurando reprodutibilidade e rastreabilidade das informações. O </w:t>
      </w:r>
      <w:proofErr w:type="gramStart"/>
      <w:r w:rsidRPr="00EC5E32">
        <w:rPr>
          <w:rFonts w:ascii="Arial" w:hAnsi="Arial" w:cs="Arial"/>
        </w:rPr>
        <w:t>produto final</w:t>
      </w:r>
      <w:proofErr w:type="gramEnd"/>
      <w:r w:rsidRPr="00EC5E32">
        <w:rPr>
          <w:rFonts w:ascii="Arial" w:hAnsi="Arial" w:cs="Arial"/>
        </w:rPr>
        <w:t xml:space="preserve"> deverá incluir:</w:t>
      </w:r>
    </w:p>
    <w:p w14:paraId="68F22FB0" w14:textId="77777777" w:rsidR="003A5F6B" w:rsidRPr="00EC5E32" w:rsidRDefault="003A5F6B">
      <w:pPr>
        <w:pStyle w:val="PargrafodaLista"/>
        <w:numPr>
          <w:ilvl w:val="0"/>
          <w:numId w:val="12"/>
        </w:numPr>
        <w:tabs>
          <w:tab w:val="left" w:pos="284"/>
        </w:tabs>
        <w:jc w:val="both"/>
        <w:rPr>
          <w:rFonts w:ascii="Arial" w:hAnsi="Arial" w:cs="Arial"/>
        </w:rPr>
      </w:pPr>
      <w:r w:rsidRPr="00EC5E32">
        <w:rPr>
          <w:rFonts w:ascii="Arial" w:hAnsi="Arial" w:cs="Arial"/>
        </w:rPr>
        <w:t>planilhas orçamentárias analíticas e sintéticas em formato XLSX e PDF;</w:t>
      </w:r>
    </w:p>
    <w:p w14:paraId="2E1C6907" w14:textId="77777777" w:rsidR="003A5F6B" w:rsidRPr="00EC5E32" w:rsidRDefault="003A5F6B">
      <w:pPr>
        <w:pStyle w:val="PargrafodaLista"/>
        <w:numPr>
          <w:ilvl w:val="0"/>
          <w:numId w:val="12"/>
        </w:numPr>
        <w:tabs>
          <w:tab w:val="left" w:pos="284"/>
        </w:tabs>
        <w:jc w:val="both"/>
        <w:rPr>
          <w:rFonts w:ascii="Arial" w:hAnsi="Arial" w:cs="Arial"/>
        </w:rPr>
      </w:pPr>
      <w:r w:rsidRPr="00EC5E32">
        <w:rPr>
          <w:rFonts w:ascii="Arial" w:hAnsi="Arial" w:cs="Arial"/>
        </w:rPr>
        <w:t>memória de cálculo e justificativas técnicas dos preços adotados;</w:t>
      </w:r>
    </w:p>
    <w:p w14:paraId="12F5EF36" w14:textId="77777777" w:rsidR="003A5F6B" w:rsidRPr="00EC5E32" w:rsidRDefault="003A5F6B">
      <w:pPr>
        <w:pStyle w:val="PargrafodaLista"/>
        <w:numPr>
          <w:ilvl w:val="0"/>
          <w:numId w:val="12"/>
        </w:numPr>
        <w:tabs>
          <w:tab w:val="left" w:pos="284"/>
        </w:tabs>
        <w:jc w:val="both"/>
        <w:rPr>
          <w:rFonts w:ascii="Arial" w:hAnsi="Arial" w:cs="Arial"/>
        </w:rPr>
      </w:pPr>
      <w:r w:rsidRPr="00EC5E32">
        <w:rPr>
          <w:rFonts w:ascii="Arial" w:hAnsi="Arial" w:cs="Arial"/>
        </w:rPr>
        <w:lastRenderedPageBreak/>
        <w:t>identificação dos códigos de referência utilizados;</w:t>
      </w:r>
    </w:p>
    <w:p w14:paraId="7FE6B0E5" w14:textId="77777777" w:rsidR="003A5F6B" w:rsidRPr="00EC5E32" w:rsidRDefault="003A5F6B">
      <w:pPr>
        <w:pStyle w:val="PargrafodaLista"/>
        <w:numPr>
          <w:ilvl w:val="0"/>
          <w:numId w:val="12"/>
        </w:numPr>
        <w:tabs>
          <w:tab w:val="left" w:pos="284"/>
        </w:tabs>
        <w:jc w:val="both"/>
        <w:rPr>
          <w:rFonts w:ascii="Arial" w:hAnsi="Arial" w:cs="Arial"/>
        </w:rPr>
      </w:pPr>
      <w:r w:rsidRPr="00EC5E32">
        <w:rPr>
          <w:rFonts w:ascii="Arial" w:hAnsi="Arial" w:cs="Arial"/>
        </w:rPr>
        <w:t>resumo executivo de custos por metro quadrado e sistema construtivo;</w:t>
      </w:r>
    </w:p>
    <w:p w14:paraId="501D4FEE" w14:textId="77777777" w:rsidR="003A5F6B" w:rsidRPr="00EC5E32" w:rsidRDefault="003A5F6B">
      <w:pPr>
        <w:pStyle w:val="PargrafodaLista"/>
        <w:numPr>
          <w:ilvl w:val="0"/>
          <w:numId w:val="12"/>
        </w:numPr>
        <w:tabs>
          <w:tab w:val="left" w:pos="284"/>
        </w:tabs>
        <w:jc w:val="both"/>
        <w:rPr>
          <w:rFonts w:ascii="Arial" w:hAnsi="Arial" w:cs="Arial"/>
        </w:rPr>
      </w:pPr>
      <w:r w:rsidRPr="00EC5E32">
        <w:rPr>
          <w:rFonts w:ascii="Arial" w:hAnsi="Arial" w:cs="Arial"/>
        </w:rPr>
        <w:t>BDI detalhado, em conformidade com o Decreto nº 7.983/2013 e o Acórdão TCU nº 2.622/2013; e</w:t>
      </w:r>
    </w:p>
    <w:p w14:paraId="0F90385A" w14:textId="77777777" w:rsidR="003A5F6B" w:rsidRDefault="003A5F6B">
      <w:pPr>
        <w:pStyle w:val="PargrafodaLista"/>
        <w:numPr>
          <w:ilvl w:val="0"/>
          <w:numId w:val="12"/>
        </w:numPr>
        <w:tabs>
          <w:tab w:val="left" w:pos="284"/>
        </w:tabs>
        <w:jc w:val="both"/>
        <w:rPr>
          <w:rFonts w:ascii="Arial" w:hAnsi="Arial" w:cs="Arial"/>
        </w:rPr>
      </w:pPr>
      <w:r w:rsidRPr="00EC5E32">
        <w:rPr>
          <w:rFonts w:ascii="Arial" w:hAnsi="Arial" w:cs="Arial"/>
        </w:rPr>
        <w:t>cronograma físico-financeiro executivo, compatível com o orçamento e o prazo previsto para execução da obra.</w:t>
      </w:r>
    </w:p>
    <w:p w14:paraId="30C4B785" w14:textId="77777777" w:rsidR="00CA72F2" w:rsidRPr="00EC5E32" w:rsidRDefault="00CA72F2" w:rsidP="00CA72F2">
      <w:pPr>
        <w:pStyle w:val="PargrafodaLista"/>
        <w:tabs>
          <w:tab w:val="left" w:pos="284"/>
        </w:tabs>
        <w:ind w:left="1080"/>
        <w:jc w:val="both"/>
        <w:rPr>
          <w:rFonts w:ascii="Arial" w:hAnsi="Arial" w:cs="Arial"/>
        </w:rPr>
      </w:pPr>
    </w:p>
    <w:p w14:paraId="2ACE94D6" w14:textId="77777777" w:rsidR="003A5F6B" w:rsidRDefault="003A5F6B">
      <w:pPr>
        <w:pStyle w:val="PargrafodaLista"/>
        <w:numPr>
          <w:ilvl w:val="2"/>
          <w:numId w:val="8"/>
        </w:numPr>
        <w:tabs>
          <w:tab w:val="left" w:pos="284"/>
        </w:tabs>
        <w:ind w:left="0" w:firstLine="0"/>
        <w:jc w:val="both"/>
        <w:rPr>
          <w:rFonts w:ascii="Arial" w:hAnsi="Arial" w:cs="Arial"/>
        </w:rPr>
      </w:pPr>
      <w:r w:rsidRPr="00EC5E32">
        <w:rPr>
          <w:rFonts w:ascii="Arial" w:hAnsi="Arial" w:cs="Arial"/>
        </w:rPr>
        <w:t>O orçamento e o cronograma deverão ser compatibilizados com o Memorial Descritivo e os demais projetos executivos, servindo como instrumentos de planejamento, controle e verificação da vantajosidade da futura contratação pública, conforme orientações do Tribunal de Contas da União (TCU).</w:t>
      </w:r>
    </w:p>
    <w:p w14:paraId="5D82DD85" w14:textId="77777777" w:rsidR="00CA72F2" w:rsidRPr="00EC5E32" w:rsidRDefault="00CA72F2" w:rsidP="00CA72F2">
      <w:pPr>
        <w:pStyle w:val="PargrafodaLista"/>
        <w:tabs>
          <w:tab w:val="left" w:pos="284"/>
        </w:tabs>
        <w:ind w:left="0"/>
        <w:jc w:val="both"/>
        <w:rPr>
          <w:rFonts w:ascii="Arial" w:hAnsi="Arial" w:cs="Arial"/>
        </w:rPr>
      </w:pPr>
    </w:p>
    <w:p w14:paraId="52309BCD" w14:textId="7A1F8083" w:rsidR="003A5F6B" w:rsidRDefault="003A5F6B">
      <w:pPr>
        <w:pStyle w:val="PargrafodaLista"/>
        <w:numPr>
          <w:ilvl w:val="1"/>
          <w:numId w:val="8"/>
        </w:numPr>
        <w:ind w:left="0" w:firstLine="0"/>
        <w:jc w:val="both"/>
        <w:rPr>
          <w:rFonts w:ascii="Arial" w:hAnsi="Arial" w:cs="Arial"/>
        </w:rPr>
      </w:pPr>
      <w:r w:rsidRPr="00EC5E32">
        <w:rPr>
          <w:rFonts w:ascii="Arial" w:hAnsi="Arial" w:cs="Arial"/>
        </w:rPr>
        <w:t>Todos os estudos, levantamentos, análises, coletas de dados e documentações técnicas necessários para o atendimento do escopo do objeto, elaborado pela Contratada, tanto em relação a obras quanto a revisões de projetos, serão de propriedade exclusiva do CORE</w:t>
      </w:r>
      <w:r w:rsidR="00B86599">
        <w:rPr>
          <w:rFonts w:ascii="Arial" w:hAnsi="Arial" w:cs="Arial"/>
        </w:rPr>
        <w:t>-SP</w:t>
      </w:r>
      <w:r w:rsidRPr="00EC5E32">
        <w:rPr>
          <w:rFonts w:ascii="Arial" w:hAnsi="Arial" w:cs="Arial"/>
        </w:rPr>
        <w:t>, que poderá utilizá-los conforme melhor lhe convier, a qualquer tempo.</w:t>
      </w:r>
    </w:p>
    <w:p w14:paraId="6F80D903" w14:textId="77777777" w:rsidR="00B86599" w:rsidRPr="00EC5E32" w:rsidRDefault="00B86599" w:rsidP="00B86599">
      <w:pPr>
        <w:pStyle w:val="PargrafodaLista"/>
        <w:ind w:left="0"/>
        <w:jc w:val="both"/>
        <w:rPr>
          <w:rFonts w:ascii="Arial" w:hAnsi="Arial" w:cs="Arial"/>
        </w:rPr>
      </w:pPr>
    </w:p>
    <w:p w14:paraId="2DD5DAF2" w14:textId="224A70E2" w:rsidR="003A5F6B" w:rsidRDefault="003A5F6B">
      <w:pPr>
        <w:pStyle w:val="PargrafodaLista"/>
        <w:numPr>
          <w:ilvl w:val="1"/>
          <w:numId w:val="8"/>
        </w:numPr>
        <w:ind w:left="0" w:firstLine="0"/>
        <w:jc w:val="both"/>
        <w:rPr>
          <w:rFonts w:ascii="Arial" w:hAnsi="Arial" w:cs="Arial"/>
        </w:rPr>
      </w:pPr>
      <w:r w:rsidRPr="00EC5E32">
        <w:rPr>
          <w:rFonts w:ascii="Arial" w:hAnsi="Arial" w:cs="Arial"/>
        </w:rPr>
        <w:t>É vedado à Contratada dar conhecimento, transmitir ou ceder a terceiros quaisquer estudos, levantamento, análise, dados coletados e documentação técnica, preparado ou recebido para a execução dos serviços e/ou obras, salvo com prévia autorização expressa pelo CORE</w:t>
      </w:r>
      <w:r w:rsidR="00B86599">
        <w:rPr>
          <w:rFonts w:ascii="Arial" w:hAnsi="Arial" w:cs="Arial"/>
        </w:rPr>
        <w:t>-SP</w:t>
      </w:r>
      <w:r w:rsidRPr="00EC5E32">
        <w:rPr>
          <w:rFonts w:ascii="Arial" w:hAnsi="Arial" w:cs="Arial"/>
        </w:rPr>
        <w:t>.</w:t>
      </w:r>
    </w:p>
    <w:p w14:paraId="50A076C8" w14:textId="77777777" w:rsidR="00B86599" w:rsidRDefault="00B86599" w:rsidP="00B86599">
      <w:pPr>
        <w:pStyle w:val="PargrafodaLista"/>
        <w:rPr>
          <w:rFonts w:ascii="Arial" w:hAnsi="Arial" w:cs="Arial"/>
        </w:rPr>
      </w:pPr>
    </w:p>
    <w:p w14:paraId="7286FBEC" w14:textId="77777777" w:rsidR="00B86599" w:rsidRPr="00B86599" w:rsidRDefault="00B86599" w:rsidP="00B86599">
      <w:pPr>
        <w:pStyle w:val="PargrafodaLista"/>
        <w:rPr>
          <w:rFonts w:ascii="Arial" w:hAnsi="Arial" w:cs="Arial"/>
        </w:rPr>
      </w:pPr>
    </w:p>
    <w:p w14:paraId="003D36BB"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Caberá à Contratada dispor de meios necessários e satisfatórios para perfeita execução do empreendimento, com nível máximo de detalhamento possível de todas as suas etapas. Para tanto, deverão ser respeitados e levados em consideração os parâmetros técnicos indicados no Projeto executivo de Engenharia.</w:t>
      </w:r>
    </w:p>
    <w:p w14:paraId="7F65212E" w14:textId="77777777" w:rsidR="00B86599" w:rsidRPr="00EC5E32" w:rsidRDefault="00B86599" w:rsidP="00B86599">
      <w:pPr>
        <w:pStyle w:val="PargrafodaLista"/>
        <w:ind w:left="0"/>
        <w:jc w:val="both"/>
        <w:rPr>
          <w:rFonts w:ascii="Arial" w:hAnsi="Arial" w:cs="Arial"/>
        </w:rPr>
      </w:pPr>
    </w:p>
    <w:p w14:paraId="47695BFB" w14:textId="77777777" w:rsidR="003A5F6B" w:rsidRDefault="003A5F6B">
      <w:pPr>
        <w:pStyle w:val="PargrafodaLista"/>
        <w:numPr>
          <w:ilvl w:val="1"/>
          <w:numId w:val="8"/>
        </w:numPr>
        <w:ind w:left="0" w:firstLine="0"/>
        <w:jc w:val="both"/>
        <w:rPr>
          <w:rFonts w:ascii="Arial" w:hAnsi="Arial" w:cs="Arial"/>
        </w:rPr>
      </w:pPr>
      <w:r w:rsidRPr="00EC5E32">
        <w:rPr>
          <w:rFonts w:ascii="Arial" w:hAnsi="Arial" w:cs="Arial"/>
        </w:rPr>
        <w:t>Para a consecução do escopo dos serviços deverá levar em conta as especificações de serviços e plano de execução de toda a obra, considerando ainda, a questão logística para sua execução.</w:t>
      </w:r>
    </w:p>
    <w:p w14:paraId="14547092" w14:textId="77777777" w:rsidR="00B86599" w:rsidRPr="00B86599" w:rsidRDefault="00B86599" w:rsidP="00B86599">
      <w:pPr>
        <w:pStyle w:val="PargrafodaLista"/>
        <w:rPr>
          <w:rFonts w:ascii="Arial" w:hAnsi="Arial" w:cs="Arial"/>
        </w:rPr>
      </w:pPr>
    </w:p>
    <w:p w14:paraId="2FFA80EE" w14:textId="77777777" w:rsidR="003A5F6B" w:rsidRPr="00EC5E32" w:rsidRDefault="003A5F6B">
      <w:pPr>
        <w:pStyle w:val="PargrafodaLista"/>
        <w:numPr>
          <w:ilvl w:val="1"/>
          <w:numId w:val="8"/>
        </w:numPr>
        <w:ind w:left="0" w:firstLine="0"/>
        <w:jc w:val="both"/>
        <w:rPr>
          <w:rFonts w:ascii="Arial" w:hAnsi="Arial" w:cs="Arial"/>
        </w:rPr>
      </w:pPr>
      <w:r w:rsidRPr="00EC5E32">
        <w:rPr>
          <w:rFonts w:ascii="Arial" w:hAnsi="Arial" w:cs="Arial"/>
        </w:rPr>
        <w:t>Constituem riscos a serem suportados pelo CONTRATANTE:</w:t>
      </w:r>
    </w:p>
    <w:p w14:paraId="3830FD08" w14:textId="77777777" w:rsidR="003A5F6B" w:rsidRPr="00EC5E32" w:rsidRDefault="003A5F6B" w:rsidP="005D100A">
      <w:pPr>
        <w:ind w:left="709"/>
        <w:jc w:val="both"/>
        <w:rPr>
          <w:rFonts w:ascii="Arial" w:hAnsi="Arial" w:cs="Arial"/>
        </w:rPr>
      </w:pPr>
      <w:r w:rsidRPr="00EC5E32">
        <w:rPr>
          <w:rFonts w:ascii="Arial" w:hAnsi="Arial" w:cs="Arial"/>
        </w:rPr>
        <w:t>3.7.1. Alterações significativas do programa de necessidades, decorrentes de decisões administrativas supervenientes, devidamente formalizadas, que impliquem mudanças de escopo, padrões técnicos ou de ocupação da edificação.</w:t>
      </w:r>
    </w:p>
    <w:p w14:paraId="4A67FC30" w14:textId="6A4C373F" w:rsidR="003A5F6B" w:rsidRDefault="003A5F6B" w:rsidP="005D100A">
      <w:pPr>
        <w:ind w:left="709"/>
        <w:jc w:val="both"/>
        <w:rPr>
          <w:rFonts w:ascii="Arial" w:hAnsi="Arial" w:cs="Arial"/>
        </w:rPr>
      </w:pPr>
      <w:r w:rsidRPr="00EC5E32">
        <w:rPr>
          <w:rFonts w:ascii="Arial" w:hAnsi="Arial" w:cs="Arial"/>
        </w:rPr>
        <w:t>3.7.2. Indisponibilidade de acesso aos imóveis, plantas ou documentos necessários à realização dos levantamentos técnicos, quando decorrente de atraso ou omissão imputável ao CO</w:t>
      </w:r>
      <w:r w:rsidR="00B86599">
        <w:rPr>
          <w:rFonts w:ascii="Arial" w:hAnsi="Arial" w:cs="Arial"/>
        </w:rPr>
        <w:t>R</w:t>
      </w:r>
      <w:r w:rsidRPr="00EC5E32">
        <w:rPr>
          <w:rFonts w:ascii="Arial" w:hAnsi="Arial" w:cs="Arial"/>
        </w:rPr>
        <w:t>E</w:t>
      </w:r>
      <w:r w:rsidR="00B86599">
        <w:rPr>
          <w:rFonts w:ascii="Arial" w:hAnsi="Arial" w:cs="Arial"/>
        </w:rPr>
        <w:t>-SP</w:t>
      </w:r>
      <w:r w:rsidRPr="00EC5E32">
        <w:rPr>
          <w:rFonts w:ascii="Arial" w:hAnsi="Arial" w:cs="Arial"/>
        </w:rPr>
        <w:t>.</w:t>
      </w:r>
    </w:p>
    <w:p w14:paraId="06E608C5" w14:textId="77777777" w:rsidR="00B86599" w:rsidRPr="00EC5E32" w:rsidRDefault="00B86599" w:rsidP="00B86599">
      <w:pPr>
        <w:jc w:val="both"/>
        <w:rPr>
          <w:rFonts w:ascii="Arial" w:hAnsi="Arial" w:cs="Arial"/>
        </w:rPr>
      </w:pPr>
    </w:p>
    <w:p w14:paraId="1242A6F1" w14:textId="77777777" w:rsidR="003A5F6B" w:rsidRDefault="003A5F6B" w:rsidP="005D100A">
      <w:pPr>
        <w:ind w:left="709"/>
        <w:jc w:val="both"/>
        <w:rPr>
          <w:rFonts w:ascii="Arial" w:hAnsi="Arial" w:cs="Arial"/>
        </w:rPr>
      </w:pPr>
      <w:r w:rsidRPr="00EC5E32">
        <w:rPr>
          <w:rFonts w:ascii="Arial" w:hAnsi="Arial" w:cs="Arial"/>
        </w:rPr>
        <w:t xml:space="preserve">3.7.3. Fatos imprevisíveis ou previsíveis de consequências incalculáveis relacionados a decisões ou atos de órgãos públicos que impactem diretamente </w:t>
      </w:r>
      <w:proofErr w:type="spellStart"/>
      <w:r w:rsidRPr="00EC5E32">
        <w:rPr>
          <w:rFonts w:ascii="Arial" w:hAnsi="Arial" w:cs="Arial"/>
        </w:rPr>
        <w:t>a</w:t>
      </w:r>
      <w:proofErr w:type="spellEnd"/>
      <w:r w:rsidRPr="00EC5E32">
        <w:rPr>
          <w:rFonts w:ascii="Arial" w:hAnsi="Arial" w:cs="Arial"/>
        </w:rPr>
        <w:t xml:space="preserve"> execução contratual, como alterações normativas, exigências de órgãos licenciadores ou indeferimentos não atribuíveis à Contratada.</w:t>
      </w:r>
    </w:p>
    <w:p w14:paraId="735FA02D" w14:textId="77777777" w:rsidR="00B86599" w:rsidRPr="00EC5E32" w:rsidRDefault="00B86599" w:rsidP="00B86599">
      <w:pPr>
        <w:jc w:val="both"/>
        <w:rPr>
          <w:rFonts w:ascii="Arial" w:hAnsi="Arial" w:cs="Arial"/>
        </w:rPr>
      </w:pPr>
    </w:p>
    <w:p w14:paraId="220B1570" w14:textId="77777777" w:rsidR="003A5F6B" w:rsidRDefault="003A5F6B" w:rsidP="005D100A">
      <w:pPr>
        <w:ind w:left="709"/>
        <w:jc w:val="both"/>
        <w:rPr>
          <w:rFonts w:ascii="Arial" w:hAnsi="Arial" w:cs="Arial"/>
        </w:rPr>
      </w:pPr>
      <w:r w:rsidRPr="00EC5E32">
        <w:rPr>
          <w:rFonts w:ascii="Arial" w:hAnsi="Arial" w:cs="Arial"/>
        </w:rPr>
        <w:lastRenderedPageBreak/>
        <w:t>3.7.4. Atrasos na emissão de autorizações internas, liberações orçamentárias ou aprovação de etapas do projeto, quando não decorrentes de falhas da Contratada.</w:t>
      </w:r>
    </w:p>
    <w:p w14:paraId="6C1E96C4" w14:textId="77777777" w:rsidR="00B86599" w:rsidRPr="00EC5E32" w:rsidRDefault="00B86599" w:rsidP="00B86599">
      <w:pPr>
        <w:jc w:val="both"/>
        <w:rPr>
          <w:rFonts w:ascii="Arial" w:hAnsi="Arial" w:cs="Arial"/>
        </w:rPr>
      </w:pPr>
    </w:p>
    <w:p w14:paraId="1E4231C5" w14:textId="295845A5" w:rsidR="003A5F6B" w:rsidRDefault="003A5F6B" w:rsidP="005D100A">
      <w:pPr>
        <w:ind w:left="709"/>
        <w:jc w:val="both"/>
        <w:rPr>
          <w:rFonts w:ascii="Arial" w:hAnsi="Arial" w:cs="Arial"/>
        </w:rPr>
      </w:pPr>
      <w:r w:rsidRPr="00EC5E32">
        <w:rPr>
          <w:rFonts w:ascii="Arial" w:hAnsi="Arial" w:cs="Arial"/>
        </w:rPr>
        <w:t xml:space="preserve">3.7.5. Danos ou perdas de documentos ou informações fornecidas pelo </w:t>
      </w:r>
      <w:r w:rsidR="003008FE">
        <w:rPr>
          <w:rFonts w:ascii="Arial" w:hAnsi="Arial" w:cs="Arial"/>
        </w:rPr>
        <w:t>CORE-SP</w:t>
      </w:r>
      <w:r w:rsidRPr="00EC5E32">
        <w:rPr>
          <w:rFonts w:ascii="Arial" w:hAnsi="Arial" w:cs="Arial"/>
        </w:rPr>
        <w:t>, quando não decorrentes de culpa ou dolo da Contratada.</w:t>
      </w:r>
    </w:p>
    <w:p w14:paraId="253A5DAB" w14:textId="77777777" w:rsidR="00B86599" w:rsidRPr="00EC5E32" w:rsidRDefault="00B86599" w:rsidP="00B86599">
      <w:pPr>
        <w:jc w:val="both"/>
        <w:rPr>
          <w:rFonts w:ascii="Arial" w:hAnsi="Arial" w:cs="Arial"/>
        </w:rPr>
      </w:pPr>
    </w:p>
    <w:p w14:paraId="6C7C225D" w14:textId="77777777" w:rsidR="003A5F6B" w:rsidRDefault="003A5F6B" w:rsidP="005D100A">
      <w:pPr>
        <w:ind w:left="709"/>
        <w:jc w:val="both"/>
        <w:rPr>
          <w:rFonts w:ascii="Arial" w:hAnsi="Arial" w:cs="Arial"/>
        </w:rPr>
      </w:pPr>
      <w:r w:rsidRPr="00EC5E32">
        <w:rPr>
          <w:rFonts w:ascii="Arial" w:hAnsi="Arial" w:cs="Arial"/>
        </w:rPr>
        <w:t>3.7.6. Fatos supervenientes de caso fortuito ou força maior (art. 121 da Lei nº 14.133/21), que impactem o cronograma ou a execução contratual, como eventos climáticos extremos, greves gerais, pandemias, falhas sistêmicas generalizadas ou restrições de acesso a órgãos públicos.</w:t>
      </w:r>
    </w:p>
    <w:p w14:paraId="5E08DDCD" w14:textId="77777777" w:rsidR="00B86599" w:rsidRPr="00EC5E32" w:rsidRDefault="00B86599" w:rsidP="00B86599">
      <w:pPr>
        <w:jc w:val="both"/>
        <w:rPr>
          <w:rFonts w:ascii="Arial" w:hAnsi="Arial" w:cs="Arial"/>
        </w:rPr>
      </w:pPr>
    </w:p>
    <w:p w14:paraId="713F34C8" w14:textId="77777777" w:rsidR="003A5F6B" w:rsidRPr="00EC5E32" w:rsidRDefault="003A5F6B">
      <w:pPr>
        <w:pStyle w:val="PargrafodaLista"/>
        <w:numPr>
          <w:ilvl w:val="1"/>
          <w:numId w:val="8"/>
        </w:numPr>
        <w:ind w:left="0" w:firstLine="0"/>
        <w:jc w:val="both"/>
        <w:rPr>
          <w:rFonts w:ascii="Arial" w:hAnsi="Arial" w:cs="Arial"/>
        </w:rPr>
      </w:pPr>
      <w:r w:rsidRPr="00EC5E32">
        <w:rPr>
          <w:rFonts w:ascii="Arial" w:hAnsi="Arial" w:cs="Arial"/>
        </w:rPr>
        <w:t>Constituem riscos a serem suportados pelo CONTRATADO:</w:t>
      </w:r>
    </w:p>
    <w:p w14:paraId="20D8C52F" w14:textId="77777777" w:rsidR="003A5F6B" w:rsidRDefault="003A5F6B" w:rsidP="005D100A">
      <w:pPr>
        <w:ind w:left="709"/>
        <w:jc w:val="both"/>
        <w:rPr>
          <w:rFonts w:ascii="Arial" w:hAnsi="Arial" w:cs="Arial"/>
        </w:rPr>
      </w:pPr>
      <w:r w:rsidRPr="00EC5E32">
        <w:rPr>
          <w:rFonts w:ascii="Arial" w:hAnsi="Arial" w:cs="Arial"/>
        </w:rPr>
        <w:t>3.8.1. Erros, omissões, inconsistências ou incompatibilidades técnicas nos projetos elaborados, inclusive aqueles que possam gerar retrabalhos, prejuízos à execução da futura obra ou não atendimento às normas técnicas aplicáveis (</w:t>
      </w:r>
      <w:proofErr w:type="spellStart"/>
      <w:r w:rsidRPr="00EC5E32">
        <w:rPr>
          <w:rFonts w:ascii="Arial" w:hAnsi="Arial" w:cs="Arial"/>
        </w:rPr>
        <w:t>NBRs</w:t>
      </w:r>
      <w:proofErr w:type="spellEnd"/>
      <w:r w:rsidRPr="00EC5E32">
        <w:rPr>
          <w:rFonts w:ascii="Arial" w:hAnsi="Arial" w:cs="Arial"/>
        </w:rPr>
        <w:t xml:space="preserve"> e legislações locais).</w:t>
      </w:r>
    </w:p>
    <w:p w14:paraId="3968E7AD" w14:textId="77777777" w:rsidR="00B86599" w:rsidRPr="00EC5E32" w:rsidRDefault="00B86599" w:rsidP="00B86599">
      <w:pPr>
        <w:jc w:val="both"/>
        <w:rPr>
          <w:rFonts w:ascii="Arial" w:hAnsi="Arial" w:cs="Arial"/>
        </w:rPr>
      </w:pPr>
    </w:p>
    <w:p w14:paraId="37115E89" w14:textId="77777777" w:rsidR="003A5F6B" w:rsidRDefault="003A5F6B" w:rsidP="005D100A">
      <w:pPr>
        <w:ind w:left="709"/>
        <w:jc w:val="both"/>
        <w:rPr>
          <w:rFonts w:ascii="Arial" w:hAnsi="Arial" w:cs="Arial"/>
        </w:rPr>
      </w:pPr>
      <w:r w:rsidRPr="00EC5E32">
        <w:rPr>
          <w:rFonts w:ascii="Arial" w:hAnsi="Arial" w:cs="Arial"/>
        </w:rPr>
        <w:t>3.8.2. Atrasos injustificados no cronograma de execução dos serviços, decorrentes de má gestão de recursos humanos, materiais, tecnológicos ou de planejamento da Contratada.</w:t>
      </w:r>
    </w:p>
    <w:p w14:paraId="1907F8EC" w14:textId="77777777" w:rsidR="00B86599" w:rsidRPr="00EC5E32" w:rsidRDefault="00B86599" w:rsidP="00B86599">
      <w:pPr>
        <w:jc w:val="both"/>
        <w:rPr>
          <w:rFonts w:ascii="Arial" w:hAnsi="Arial" w:cs="Arial"/>
        </w:rPr>
      </w:pPr>
    </w:p>
    <w:p w14:paraId="30648C08" w14:textId="77777777" w:rsidR="003A5F6B" w:rsidRDefault="003A5F6B" w:rsidP="005D100A">
      <w:pPr>
        <w:ind w:left="709"/>
        <w:jc w:val="both"/>
        <w:rPr>
          <w:rFonts w:ascii="Arial" w:hAnsi="Arial" w:cs="Arial"/>
        </w:rPr>
      </w:pPr>
      <w:r w:rsidRPr="00EC5E32">
        <w:rPr>
          <w:rFonts w:ascii="Arial" w:hAnsi="Arial" w:cs="Arial"/>
        </w:rPr>
        <w:t>3.8.3. Falhas no cumprimento de normas de acessibilidade, segurança, ergonomia ou sustentabilidade previstas no Termo de Referência e na NBR 9050, bem como ausência de compatibilização entre disciplinas de projeto.</w:t>
      </w:r>
    </w:p>
    <w:p w14:paraId="30EBFCF6" w14:textId="77777777" w:rsidR="00B86599" w:rsidRPr="00EC5E32" w:rsidRDefault="00B86599" w:rsidP="00B86599">
      <w:pPr>
        <w:jc w:val="both"/>
        <w:rPr>
          <w:rFonts w:ascii="Arial" w:hAnsi="Arial" w:cs="Arial"/>
        </w:rPr>
      </w:pPr>
    </w:p>
    <w:p w14:paraId="1C5CD5B7" w14:textId="22845C26" w:rsidR="003A5F6B" w:rsidRDefault="003A5F6B" w:rsidP="005D100A">
      <w:pPr>
        <w:ind w:left="709"/>
        <w:jc w:val="both"/>
        <w:rPr>
          <w:rFonts w:ascii="Arial" w:hAnsi="Arial" w:cs="Arial"/>
        </w:rPr>
      </w:pPr>
      <w:r w:rsidRPr="00EC5E32">
        <w:rPr>
          <w:rFonts w:ascii="Arial" w:hAnsi="Arial" w:cs="Arial"/>
        </w:rPr>
        <w:t xml:space="preserve">3.8.4. Danos causados a terceiros ou ao </w:t>
      </w:r>
      <w:r w:rsidR="003008FE">
        <w:rPr>
          <w:rFonts w:ascii="Arial" w:hAnsi="Arial" w:cs="Arial"/>
        </w:rPr>
        <w:t>CORE-SP</w:t>
      </w:r>
      <w:r w:rsidRPr="00EC5E32">
        <w:rPr>
          <w:rFonts w:ascii="Arial" w:hAnsi="Arial" w:cs="Arial"/>
        </w:rPr>
        <w:t>, inclusive de ordem moral ou patrimonial, resultantes de ações, omissões ou condutas irregulares de seus empregados, prepostos ou subcontratados.</w:t>
      </w:r>
    </w:p>
    <w:p w14:paraId="014D34D4" w14:textId="77777777" w:rsidR="00B86599" w:rsidRPr="00EC5E32" w:rsidRDefault="00B86599" w:rsidP="00B86599">
      <w:pPr>
        <w:jc w:val="both"/>
        <w:rPr>
          <w:rFonts w:ascii="Arial" w:hAnsi="Arial" w:cs="Arial"/>
        </w:rPr>
      </w:pPr>
    </w:p>
    <w:p w14:paraId="307F99E9" w14:textId="77777777" w:rsidR="003A5F6B" w:rsidRDefault="003A5F6B" w:rsidP="005D100A">
      <w:pPr>
        <w:ind w:left="709"/>
        <w:jc w:val="both"/>
        <w:rPr>
          <w:rFonts w:ascii="Arial" w:hAnsi="Arial" w:cs="Arial"/>
        </w:rPr>
      </w:pPr>
      <w:r w:rsidRPr="00EC5E32">
        <w:rPr>
          <w:rFonts w:ascii="Arial" w:hAnsi="Arial" w:cs="Arial"/>
        </w:rPr>
        <w:t>3.8.5. Custos decorrentes de falhas em softwares ou equipamentos próprios utilizados na modelagem BIM (como Cypecad, Revit ou similares), bem como perdas de dados por ausência de backup.</w:t>
      </w:r>
    </w:p>
    <w:p w14:paraId="6701C976" w14:textId="77777777" w:rsidR="00B86599" w:rsidRPr="00EC5E32" w:rsidRDefault="00B86599" w:rsidP="00B86599">
      <w:pPr>
        <w:jc w:val="both"/>
        <w:rPr>
          <w:rFonts w:ascii="Arial" w:hAnsi="Arial" w:cs="Arial"/>
        </w:rPr>
      </w:pPr>
    </w:p>
    <w:p w14:paraId="2A403D9D" w14:textId="77777777" w:rsidR="003A5F6B" w:rsidRDefault="003A5F6B" w:rsidP="005D100A">
      <w:pPr>
        <w:ind w:left="709"/>
        <w:jc w:val="both"/>
        <w:rPr>
          <w:rFonts w:ascii="Arial" w:hAnsi="Arial" w:cs="Arial"/>
        </w:rPr>
      </w:pPr>
      <w:r w:rsidRPr="00EC5E32">
        <w:rPr>
          <w:rFonts w:ascii="Arial" w:hAnsi="Arial" w:cs="Arial"/>
        </w:rPr>
        <w:t>3.8.6. Necessidade de refazimento de entregas rejeitadas por não conformidade técnica, em prazo compatível com a urgência e continuidade do projeto, sem ônus adicional ao Contratante.</w:t>
      </w:r>
    </w:p>
    <w:p w14:paraId="2661F8B8" w14:textId="77777777" w:rsidR="00B86599" w:rsidRPr="00EC5E32" w:rsidRDefault="00B86599" w:rsidP="00B86599">
      <w:pPr>
        <w:jc w:val="both"/>
        <w:rPr>
          <w:rFonts w:ascii="Arial" w:hAnsi="Arial" w:cs="Arial"/>
        </w:rPr>
      </w:pPr>
    </w:p>
    <w:p w14:paraId="7D886BD3" w14:textId="77777777" w:rsidR="003A5F6B" w:rsidRPr="00EC5E32" w:rsidRDefault="003A5F6B">
      <w:pPr>
        <w:pStyle w:val="PargrafodaLista"/>
        <w:numPr>
          <w:ilvl w:val="1"/>
          <w:numId w:val="8"/>
        </w:numPr>
        <w:ind w:left="0" w:firstLine="0"/>
        <w:jc w:val="both"/>
        <w:rPr>
          <w:rFonts w:ascii="Arial" w:hAnsi="Arial" w:cs="Arial"/>
        </w:rPr>
      </w:pPr>
      <w:r w:rsidRPr="00EC5E32">
        <w:rPr>
          <w:rFonts w:ascii="Arial" w:hAnsi="Arial" w:cs="Arial"/>
        </w:rPr>
        <w:t>Constituem riscos a serem compartilhados pelas partes:</w:t>
      </w:r>
    </w:p>
    <w:p w14:paraId="759D7BE7" w14:textId="77777777" w:rsidR="003A5F6B" w:rsidRDefault="003A5F6B" w:rsidP="005D100A">
      <w:pPr>
        <w:pStyle w:val="PargrafodaLista"/>
        <w:ind w:left="708"/>
        <w:jc w:val="both"/>
        <w:rPr>
          <w:rFonts w:ascii="Arial" w:hAnsi="Arial" w:cs="Arial"/>
        </w:rPr>
      </w:pPr>
      <w:r w:rsidRPr="00EC5E32">
        <w:rPr>
          <w:rFonts w:ascii="Arial" w:hAnsi="Arial" w:cs="Arial"/>
        </w:rPr>
        <w:t>3.9.1. Alterações normativas relevantes que imponham adequações de projeto, cabendo a cada parte assumir os ônus relacionados à sua esfera de atuação — a Contratada quanto à revisão técnica e o Contratante quanto à eventual majoração de custos ou prorrogação de prazos.</w:t>
      </w:r>
    </w:p>
    <w:p w14:paraId="75BFD7D1" w14:textId="77777777" w:rsidR="00B86599" w:rsidRPr="00B86599" w:rsidRDefault="00B86599" w:rsidP="00B86599">
      <w:pPr>
        <w:jc w:val="both"/>
        <w:rPr>
          <w:rFonts w:ascii="Arial" w:hAnsi="Arial" w:cs="Arial"/>
        </w:rPr>
      </w:pPr>
    </w:p>
    <w:p w14:paraId="35A74FAB" w14:textId="1E3FD494" w:rsidR="003A5F6B" w:rsidRDefault="003A5F6B" w:rsidP="005D100A">
      <w:pPr>
        <w:pStyle w:val="PargrafodaLista"/>
        <w:ind w:left="708"/>
        <w:jc w:val="both"/>
        <w:rPr>
          <w:rFonts w:ascii="Arial" w:hAnsi="Arial" w:cs="Arial"/>
        </w:rPr>
      </w:pPr>
      <w:r w:rsidRPr="00EC5E32">
        <w:rPr>
          <w:rFonts w:ascii="Arial" w:hAnsi="Arial" w:cs="Arial"/>
        </w:rPr>
        <w:t xml:space="preserve">3.9.2. </w:t>
      </w:r>
      <w:r w:rsidR="00B86599" w:rsidRPr="00B86599">
        <w:rPr>
          <w:rFonts w:ascii="Arial" w:hAnsi="Arial" w:cs="Arial"/>
          <w:b/>
          <w:bCs/>
        </w:rPr>
        <w:t>Divergências interpretativas</w:t>
      </w:r>
      <w:r w:rsidR="00B86599" w:rsidRPr="00B86599">
        <w:rPr>
          <w:rFonts w:ascii="Arial" w:hAnsi="Arial" w:cs="Arial"/>
        </w:rPr>
        <w:t xml:space="preserve"> sobre </w:t>
      </w:r>
      <w:r w:rsidR="00B86599" w:rsidRPr="00B86599">
        <w:rPr>
          <w:rFonts w:ascii="Arial" w:hAnsi="Arial" w:cs="Arial"/>
          <w:b/>
          <w:bCs/>
        </w:rPr>
        <w:t>exigências de órgãos externos</w:t>
      </w:r>
      <w:r w:rsidR="00B86599" w:rsidRPr="00B86599">
        <w:rPr>
          <w:rFonts w:ascii="Arial" w:hAnsi="Arial" w:cs="Arial"/>
        </w:rPr>
        <w:t xml:space="preserve"> — tais como o </w:t>
      </w:r>
      <w:r w:rsidR="00B86599" w:rsidRPr="00B86599">
        <w:rPr>
          <w:rFonts w:ascii="Arial" w:hAnsi="Arial" w:cs="Arial"/>
          <w:b/>
          <w:bCs/>
        </w:rPr>
        <w:t>Corpo de Bombeiros da Polícia Militar do Estado de São Paulo (CBPMESP)</w:t>
      </w:r>
      <w:r w:rsidR="00B86599" w:rsidRPr="00B86599">
        <w:rPr>
          <w:rFonts w:ascii="Arial" w:hAnsi="Arial" w:cs="Arial"/>
        </w:rPr>
        <w:t xml:space="preserve">, a </w:t>
      </w:r>
      <w:r w:rsidR="00B86599" w:rsidRPr="00B86599">
        <w:rPr>
          <w:rFonts w:ascii="Arial" w:hAnsi="Arial" w:cs="Arial"/>
          <w:b/>
          <w:bCs/>
        </w:rPr>
        <w:t>Sabesp</w:t>
      </w:r>
      <w:r w:rsidR="00B86599" w:rsidRPr="00B86599">
        <w:rPr>
          <w:rFonts w:ascii="Arial" w:hAnsi="Arial" w:cs="Arial"/>
        </w:rPr>
        <w:t xml:space="preserve">, a </w:t>
      </w:r>
      <w:r w:rsidR="00B86599" w:rsidRPr="00B86599">
        <w:rPr>
          <w:rFonts w:ascii="Arial" w:hAnsi="Arial" w:cs="Arial"/>
          <w:b/>
          <w:bCs/>
        </w:rPr>
        <w:t>Enel Distribuição São Paulo</w:t>
      </w:r>
      <w:r w:rsidR="00B86599" w:rsidRPr="00B86599">
        <w:rPr>
          <w:rFonts w:ascii="Arial" w:hAnsi="Arial" w:cs="Arial"/>
        </w:rPr>
        <w:t xml:space="preserve">, a </w:t>
      </w:r>
      <w:r w:rsidR="00B86599" w:rsidRPr="00B86599">
        <w:rPr>
          <w:rFonts w:ascii="Arial" w:hAnsi="Arial" w:cs="Arial"/>
          <w:b/>
          <w:bCs/>
        </w:rPr>
        <w:t>Prefeitura Municipal de São Paulo</w:t>
      </w:r>
      <w:r w:rsidR="00B86599" w:rsidRPr="00B86599">
        <w:rPr>
          <w:rFonts w:ascii="Arial" w:hAnsi="Arial" w:cs="Arial"/>
        </w:rPr>
        <w:t xml:space="preserve"> ou </w:t>
      </w:r>
      <w:r w:rsidR="00B86599" w:rsidRPr="00B86599">
        <w:rPr>
          <w:rFonts w:ascii="Arial" w:hAnsi="Arial" w:cs="Arial"/>
          <w:b/>
          <w:bCs/>
        </w:rPr>
        <w:t xml:space="preserve">outros órgãos e concessionárias </w:t>
      </w:r>
      <w:r w:rsidR="00B86599" w:rsidRPr="00B86599">
        <w:rPr>
          <w:rFonts w:ascii="Arial" w:hAnsi="Arial" w:cs="Arial"/>
          <w:b/>
          <w:bCs/>
        </w:rPr>
        <w:lastRenderedPageBreak/>
        <w:t>competentes</w:t>
      </w:r>
      <w:r w:rsidR="00B86599" w:rsidRPr="00B86599">
        <w:rPr>
          <w:rFonts w:ascii="Arial" w:hAnsi="Arial" w:cs="Arial"/>
        </w:rPr>
        <w:t xml:space="preserve"> — cuja solução dependa de </w:t>
      </w:r>
      <w:r w:rsidR="00B86599" w:rsidRPr="00B86599">
        <w:rPr>
          <w:rFonts w:ascii="Arial" w:hAnsi="Arial" w:cs="Arial"/>
          <w:b/>
          <w:bCs/>
        </w:rPr>
        <w:t>ajustes técnicos de comum acordo</w:t>
      </w:r>
      <w:r w:rsidR="00B86599" w:rsidRPr="00B86599">
        <w:rPr>
          <w:rFonts w:ascii="Arial" w:hAnsi="Arial" w:cs="Arial"/>
        </w:rPr>
        <w:t xml:space="preserve">, deverão ser formalizadas por meio de </w:t>
      </w:r>
      <w:r w:rsidR="00B86599" w:rsidRPr="00B86599">
        <w:rPr>
          <w:rFonts w:ascii="Arial" w:hAnsi="Arial" w:cs="Arial"/>
          <w:b/>
          <w:bCs/>
        </w:rPr>
        <w:t>termo aditivo ou apostila contratual</w:t>
      </w:r>
      <w:r w:rsidR="00B86599" w:rsidRPr="00B86599">
        <w:rPr>
          <w:rFonts w:ascii="Arial" w:hAnsi="Arial" w:cs="Arial"/>
        </w:rPr>
        <w:t xml:space="preserve">, respeitado o </w:t>
      </w:r>
      <w:r w:rsidR="00B86599" w:rsidRPr="00B86599">
        <w:rPr>
          <w:rFonts w:ascii="Arial" w:hAnsi="Arial" w:cs="Arial"/>
          <w:b/>
          <w:bCs/>
        </w:rPr>
        <w:t>equilíbrio econômico-financeiro do contrato</w:t>
      </w:r>
      <w:r w:rsidRPr="00EC5E32">
        <w:rPr>
          <w:rFonts w:ascii="Arial" w:hAnsi="Arial" w:cs="Arial"/>
        </w:rPr>
        <w:t>.</w:t>
      </w:r>
    </w:p>
    <w:p w14:paraId="2AB216F5" w14:textId="77777777" w:rsidR="00B86599" w:rsidRPr="00B86599" w:rsidRDefault="00B86599" w:rsidP="00B86599">
      <w:pPr>
        <w:jc w:val="both"/>
        <w:rPr>
          <w:rFonts w:ascii="Arial" w:hAnsi="Arial" w:cs="Arial"/>
        </w:rPr>
      </w:pPr>
    </w:p>
    <w:p w14:paraId="6EA82B9C" w14:textId="77777777" w:rsidR="003A5F6B" w:rsidRDefault="003A5F6B" w:rsidP="005D100A">
      <w:pPr>
        <w:pStyle w:val="PargrafodaLista"/>
        <w:ind w:left="708"/>
        <w:jc w:val="both"/>
        <w:rPr>
          <w:rFonts w:ascii="Arial" w:hAnsi="Arial" w:cs="Arial"/>
        </w:rPr>
      </w:pPr>
      <w:r w:rsidRPr="00EC5E32">
        <w:rPr>
          <w:rFonts w:ascii="Arial" w:hAnsi="Arial" w:cs="Arial"/>
        </w:rPr>
        <w:t>3.9.3. Erros decorrentes de informações incompletas ou imprecisas prestadas pelo Contratante, mas não detectáveis pela Contratada com a diligência ordinária esperada de empresa especializada, hipótese em que as partes deverão buscar solução equitativa e proporcional.</w:t>
      </w:r>
    </w:p>
    <w:p w14:paraId="7ECD7935" w14:textId="77777777" w:rsidR="00B86599" w:rsidRPr="00B86599" w:rsidRDefault="00B86599" w:rsidP="00B86599">
      <w:pPr>
        <w:jc w:val="both"/>
        <w:rPr>
          <w:rFonts w:ascii="Arial" w:hAnsi="Arial" w:cs="Arial"/>
        </w:rPr>
      </w:pPr>
    </w:p>
    <w:p w14:paraId="449DED5E" w14:textId="77777777" w:rsidR="003A5F6B" w:rsidRDefault="003A5F6B" w:rsidP="00B86599">
      <w:pPr>
        <w:pStyle w:val="PargrafodaLista"/>
        <w:ind w:left="709"/>
        <w:jc w:val="both"/>
        <w:rPr>
          <w:rFonts w:ascii="Arial" w:hAnsi="Arial" w:cs="Arial"/>
        </w:rPr>
      </w:pPr>
      <w:r w:rsidRPr="00EC5E32">
        <w:rPr>
          <w:rFonts w:ascii="Arial" w:hAnsi="Arial" w:cs="Arial"/>
        </w:rPr>
        <w:t>3.9.4. Intercorrências operacionais que demandem ajustes de layout, setorização ou readequações de compatibilização técnica entre projetos, desde que comprovadamente não atribuíveis a erro exclusivo de uma das partes.</w:t>
      </w:r>
    </w:p>
    <w:p w14:paraId="79A805FD" w14:textId="77777777" w:rsidR="003A5F6B" w:rsidRPr="00EC5E32" w:rsidRDefault="003A5F6B" w:rsidP="003A5F6B">
      <w:pPr>
        <w:pStyle w:val="PargrafodaLista"/>
        <w:spacing w:before="240" w:after="120" w:line="360" w:lineRule="auto"/>
        <w:ind w:left="708"/>
        <w:jc w:val="both"/>
        <w:rPr>
          <w:rFonts w:ascii="Arial" w:hAnsi="Arial" w:cs="Arial"/>
        </w:rPr>
      </w:pPr>
    </w:p>
    <w:p w14:paraId="3DFAA8C1" w14:textId="77777777" w:rsidR="003A5F6B" w:rsidRPr="00EC5E32" w:rsidRDefault="003A5F6B">
      <w:pPr>
        <w:pStyle w:val="PargrafodaLista"/>
        <w:numPr>
          <w:ilvl w:val="0"/>
          <w:numId w:val="8"/>
        </w:numPr>
        <w:adjustRightInd w:val="0"/>
        <w:snapToGrid w:val="0"/>
        <w:spacing w:before="240" w:after="120" w:line="360" w:lineRule="auto"/>
        <w:jc w:val="both"/>
        <w:rPr>
          <w:rFonts w:ascii="Arial" w:hAnsi="Arial" w:cs="Arial"/>
          <w:b/>
          <w:bCs/>
        </w:rPr>
      </w:pPr>
      <w:r w:rsidRPr="00EC5E32">
        <w:rPr>
          <w:rFonts w:ascii="Arial" w:hAnsi="Arial" w:cs="Arial"/>
          <w:b/>
          <w:bCs/>
        </w:rPr>
        <w:t>CLÁUSULA QUARTA – DA EXECUÇÃO CONTRATUAL</w:t>
      </w:r>
    </w:p>
    <w:p w14:paraId="5428D90A"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Forma de Execução</w:t>
      </w:r>
    </w:p>
    <w:p w14:paraId="3E1B482C" w14:textId="77777777" w:rsidR="003A5F6B" w:rsidRPr="00B86599" w:rsidRDefault="003A5F6B">
      <w:pPr>
        <w:pStyle w:val="PargrafodaLista"/>
        <w:numPr>
          <w:ilvl w:val="2"/>
          <w:numId w:val="8"/>
        </w:numPr>
        <w:jc w:val="both"/>
        <w:rPr>
          <w:rFonts w:ascii="Arial" w:hAnsi="Arial" w:cs="Arial"/>
        </w:rPr>
      </w:pPr>
      <w:r w:rsidRPr="00B86599">
        <w:rPr>
          <w:rFonts w:ascii="Arial" w:hAnsi="Arial" w:cs="Arial"/>
        </w:rPr>
        <w:t xml:space="preserve"> Sem prejuízo das disposições reguladoras a constarem do contrato, aplicam-se à futura contratação:</w:t>
      </w:r>
    </w:p>
    <w:p w14:paraId="37AC9D45" w14:textId="77777777" w:rsidR="003A5F6B" w:rsidRDefault="003A5F6B">
      <w:pPr>
        <w:pStyle w:val="PargrafodaLista"/>
        <w:numPr>
          <w:ilvl w:val="3"/>
          <w:numId w:val="8"/>
        </w:numPr>
        <w:jc w:val="both"/>
        <w:rPr>
          <w:rFonts w:ascii="Arial" w:hAnsi="Arial" w:cs="Arial"/>
        </w:rPr>
      </w:pPr>
      <w:r w:rsidRPr="00B86599">
        <w:rPr>
          <w:rFonts w:ascii="Arial" w:hAnsi="Arial" w:cs="Arial"/>
        </w:rPr>
        <w:t>Os serviços deverão ser prestados de forma remota ou presencial, a depender da necessidade da contratante, respeitando os prazos, metas e critérios definidos contratualmente;</w:t>
      </w:r>
    </w:p>
    <w:p w14:paraId="326CCECE" w14:textId="77777777" w:rsidR="00B86599" w:rsidRPr="00B86599" w:rsidRDefault="00B86599" w:rsidP="00B86599">
      <w:pPr>
        <w:pStyle w:val="PargrafodaLista"/>
        <w:ind w:left="2705"/>
        <w:jc w:val="both"/>
        <w:rPr>
          <w:rFonts w:ascii="Arial" w:hAnsi="Arial" w:cs="Arial"/>
        </w:rPr>
      </w:pPr>
    </w:p>
    <w:p w14:paraId="741A3F5F" w14:textId="77777777" w:rsidR="003A5F6B" w:rsidRDefault="003A5F6B">
      <w:pPr>
        <w:pStyle w:val="PargrafodaLista"/>
        <w:numPr>
          <w:ilvl w:val="3"/>
          <w:numId w:val="8"/>
        </w:numPr>
        <w:jc w:val="both"/>
        <w:rPr>
          <w:rFonts w:ascii="Arial" w:hAnsi="Arial" w:cs="Arial"/>
        </w:rPr>
      </w:pPr>
      <w:r w:rsidRPr="00B86599">
        <w:rPr>
          <w:rFonts w:ascii="Arial" w:hAnsi="Arial" w:cs="Arial"/>
        </w:rPr>
        <w:t>A CONTRATADA deverá emitir relatórios periódicos de acompanhamento das atividades, mas todos os produtos deverão ser apresentados para aprovação.</w:t>
      </w:r>
    </w:p>
    <w:p w14:paraId="759B1C07" w14:textId="77777777" w:rsidR="00B86599" w:rsidRPr="00B86599" w:rsidRDefault="00B86599" w:rsidP="00B86599">
      <w:pPr>
        <w:pStyle w:val="PargrafodaLista"/>
        <w:rPr>
          <w:rFonts w:ascii="Arial" w:hAnsi="Arial" w:cs="Arial"/>
        </w:rPr>
      </w:pPr>
    </w:p>
    <w:p w14:paraId="2DFE2184"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Modelo de Execução do Objeto</w:t>
      </w:r>
    </w:p>
    <w:p w14:paraId="09587E21" w14:textId="77777777" w:rsidR="003A5F6B" w:rsidRDefault="003A5F6B">
      <w:pPr>
        <w:pStyle w:val="PargrafodaLista"/>
        <w:numPr>
          <w:ilvl w:val="2"/>
          <w:numId w:val="8"/>
        </w:numPr>
        <w:jc w:val="both"/>
        <w:rPr>
          <w:rFonts w:ascii="Arial" w:hAnsi="Arial" w:cs="Arial"/>
        </w:rPr>
      </w:pPr>
      <w:r w:rsidRPr="00B86599">
        <w:rPr>
          <w:rFonts w:ascii="Arial" w:hAnsi="Arial" w:cs="Arial"/>
        </w:rPr>
        <w:t>A execução do objeto contratual dar-se-á de forma contínua, conforme demanda do CONTRATANTE, respeitando o cronograma de atividades e as especificações técnicas definidas no Termo de Referência e nos documentas complementares.</w:t>
      </w:r>
    </w:p>
    <w:p w14:paraId="30BD0ED3" w14:textId="77777777" w:rsidR="00B86599" w:rsidRPr="00B86599" w:rsidRDefault="00B86599" w:rsidP="00B86599">
      <w:pPr>
        <w:pStyle w:val="PargrafodaLista"/>
        <w:ind w:left="1434"/>
        <w:jc w:val="both"/>
        <w:rPr>
          <w:rFonts w:ascii="Arial" w:hAnsi="Arial" w:cs="Arial"/>
        </w:rPr>
      </w:pPr>
    </w:p>
    <w:p w14:paraId="22EB5BCE"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 xml:space="preserve"> Forma de Prestação dos Serviços</w:t>
      </w:r>
    </w:p>
    <w:p w14:paraId="3A2DC0EF" w14:textId="77777777" w:rsidR="003A5F6B" w:rsidRDefault="003A5F6B">
      <w:pPr>
        <w:pStyle w:val="PargrafodaLista"/>
        <w:numPr>
          <w:ilvl w:val="2"/>
          <w:numId w:val="8"/>
        </w:numPr>
        <w:jc w:val="both"/>
        <w:rPr>
          <w:rFonts w:ascii="Arial" w:hAnsi="Arial" w:cs="Arial"/>
        </w:rPr>
      </w:pPr>
      <w:r w:rsidRPr="00B86599">
        <w:rPr>
          <w:rFonts w:ascii="Arial" w:hAnsi="Arial" w:cs="Arial"/>
        </w:rPr>
        <w:t>Os serviços serão prestados de forma presencial ou remota, a depender da necessidade do CONTRATANTE, podendo ocorrer nas dependências do CONTRATANTE ou em local previamente acordado entre as partes.</w:t>
      </w:r>
    </w:p>
    <w:p w14:paraId="59F4F673" w14:textId="77777777" w:rsidR="00B86599" w:rsidRPr="00B86599" w:rsidRDefault="00B86599" w:rsidP="00B86599">
      <w:pPr>
        <w:pStyle w:val="PargrafodaLista"/>
        <w:ind w:left="1434"/>
        <w:jc w:val="both"/>
        <w:rPr>
          <w:rFonts w:ascii="Arial" w:hAnsi="Arial" w:cs="Arial"/>
        </w:rPr>
      </w:pPr>
    </w:p>
    <w:p w14:paraId="084F552A" w14:textId="238AF296" w:rsidR="003A5F6B" w:rsidRDefault="003A5F6B">
      <w:pPr>
        <w:pStyle w:val="PargrafodaLista"/>
        <w:numPr>
          <w:ilvl w:val="2"/>
          <w:numId w:val="8"/>
        </w:numPr>
        <w:jc w:val="both"/>
        <w:rPr>
          <w:rFonts w:ascii="Arial" w:hAnsi="Arial" w:cs="Arial"/>
        </w:rPr>
      </w:pPr>
      <w:r w:rsidRPr="00B86599">
        <w:rPr>
          <w:rFonts w:ascii="Arial" w:hAnsi="Arial" w:cs="Arial"/>
        </w:rPr>
        <w:t xml:space="preserve">4.4.2. As atividades deverão ser executadas de forma alinhada com a Gerência de Aquisições do CONTRATANTE, garantindo o cumprimento do cronograma e prazos internos do </w:t>
      </w:r>
      <w:r w:rsidR="003008FE">
        <w:rPr>
          <w:rFonts w:ascii="Arial" w:hAnsi="Arial" w:cs="Arial"/>
        </w:rPr>
        <w:t>CORE-SP</w:t>
      </w:r>
      <w:r w:rsidRPr="00B86599">
        <w:rPr>
          <w:rFonts w:ascii="Arial" w:hAnsi="Arial" w:cs="Arial"/>
        </w:rPr>
        <w:t>.</w:t>
      </w:r>
    </w:p>
    <w:p w14:paraId="49869127" w14:textId="77777777" w:rsidR="00B86599" w:rsidRPr="00B86599" w:rsidRDefault="00B86599" w:rsidP="00B86599">
      <w:pPr>
        <w:pStyle w:val="PargrafodaLista"/>
        <w:rPr>
          <w:rFonts w:ascii="Arial" w:hAnsi="Arial" w:cs="Arial"/>
        </w:rPr>
      </w:pPr>
    </w:p>
    <w:p w14:paraId="6682D28B"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Interação com o contratante</w:t>
      </w:r>
    </w:p>
    <w:p w14:paraId="43D417BB" w14:textId="77777777" w:rsidR="003A5F6B" w:rsidRDefault="003A5F6B">
      <w:pPr>
        <w:pStyle w:val="PargrafodaLista"/>
        <w:numPr>
          <w:ilvl w:val="2"/>
          <w:numId w:val="8"/>
        </w:numPr>
        <w:jc w:val="both"/>
        <w:rPr>
          <w:rFonts w:ascii="Arial" w:hAnsi="Arial" w:cs="Arial"/>
        </w:rPr>
      </w:pPr>
      <w:r w:rsidRPr="00B86599">
        <w:rPr>
          <w:rFonts w:ascii="Arial" w:hAnsi="Arial" w:cs="Arial"/>
        </w:rPr>
        <w:t>A CONTRATADA deverá manter comunicação contínua</w:t>
      </w:r>
      <w:r w:rsidRPr="00B86599">
        <w:rPr>
          <w:rFonts w:ascii="Arial" w:hAnsi="Arial" w:cs="Arial"/>
          <w:b/>
          <w:bCs/>
        </w:rPr>
        <w:t xml:space="preserve"> </w:t>
      </w:r>
      <w:r w:rsidRPr="00B86599">
        <w:rPr>
          <w:rFonts w:ascii="Arial" w:hAnsi="Arial" w:cs="Arial"/>
        </w:rPr>
        <w:t xml:space="preserve">com os representantes designados pela CONTRATANTE, realizando reuniões </w:t>
      </w:r>
      <w:r w:rsidRPr="00B86599">
        <w:rPr>
          <w:rFonts w:ascii="Arial" w:hAnsi="Arial" w:cs="Arial"/>
        </w:rPr>
        <w:lastRenderedPageBreak/>
        <w:t>periódicas presenciais para apresentação de avanços, ajustes técnicos e validação de entregas.</w:t>
      </w:r>
    </w:p>
    <w:p w14:paraId="2A436AB2" w14:textId="77777777" w:rsidR="00B86599" w:rsidRPr="00B86599" w:rsidRDefault="00B86599" w:rsidP="00B86599">
      <w:pPr>
        <w:pStyle w:val="PargrafodaLista"/>
        <w:ind w:left="1434"/>
        <w:jc w:val="both"/>
        <w:rPr>
          <w:rFonts w:ascii="Arial" w:hAnsi="Arial" w:cs="Arial"/>
        </w:rPr>
      </w:pPr>
    </w:p>
    <w:p w14:paraId="3A9F36BA"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 xml:space="preserve">A CONTRATADA terá como </w:t>
      </w:r>
      <w:r w:rsidRPr="00B86599">
        <w:rPr>
          <w:rFonts w:ascii="Arial" w:eastAsiaTheme="minorHAnsi" w:hAnsi="Arial" w:cs="Arial"/>
          <w:b/>
          <w:bCs/>
          <w:lang w:eastAsia="en-US"/>
        </w:rPr>
        <w:t xml:space="preserve">responsável técnico </w:t>
      </w:r>
      <w:r w:rsidRPr="00B86599">
        <w:rPr>
          <w:rFonts w:ascii="Arial" w:eastAsiaTheme="minorHAnsi" w:hAnsi="Arial" w:cs="Arial"/>
          <w:b/>
          <w:bCs/>
          <w:highlight w:val="yellow"/>
          <w:lang w:eastAsia="en-US"/>
        </w:rPr>
        <w:t>o(a) XXXXXXXXX</w:t>
      </w:r>
      <w:r w:rsidRPr="00B86599">
        <w:rPr>
          <w:rFonts w:ascii="Arial" w:eastAsiaTheme="minorHAnsi" w:hAnsi="Arial" w:cs="Arial"/>
          <w:b/>
          <w:bCs/>
          <w:lang w:eastAsia="en-US"/>
        </w:rPr>
        <w:t xml:space="preserve">, </w:t>
      </w:r>
      <w:r w:rsidRPr="00B86599">
        <w:rPr>
          <w:rFonts w:ascii="Arial" w:eastAsiaTheme="minorHAnsi" w:hAnsi="Arial" w:cs="Arial"/>
          <w:lang w:eastAsia="en-US"/>
        </w:rPr>
        <w:t>que atuará como ponto focal junto ao CONTRATANTE.</w:t>
      </w:r>
    </w:p>
    <w:p w14:paraId="06403BF6" w14:textId="77777777" w:rsidR="00B86599" w:rsidRPr="00B86599" w:rsidRDefault="00B86599" w:rsidP="00B86599">
      <w:pPr>
        <w:pStyle w:val="PargrafodaLista"/>
        <w:rPr>
          <w:rFonts w:ascii="Arial" w:eastAsiaTheme="minorHAnsi" w:hAnsi="Arial" w:cs="Arial"/>
          <w:lang w:eastAsia="en-US"/>
        </w:rPr>
      </w:pPr>
    </w:p>
    <w:p w14:paraId="09035697"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Controle de Entregas</w:t>
      </w:r>
    </w:p>
    <w:p w14:paraId="601D8A3D" w14:textId="77777777" w:rsidR="003A5F6B" w:rsidRPr="00B86599" w:rsidRDefault="003A5F6B">
      <w:pPr>
        <w:pStyle w:val="PargrafodaLista"/>
        <w:numPr>
          <w:ilvl w:val="2"/>
          <w:numId w:val="8"/>
        </w:numPr>
        <w:jc w:val="both"/>
        <w:rPr>
          <w:rFonts w:ascii="Arial" w:hAnsi="Arial" w:cs="Arial"/>
          <w:b/>
          <w:bCs/>
        </w:rPr>
      </w:pPr>
      <w:r w:rsidRPr="00B86599">
        <w:rPr>
          <w:rFonts w:ascii="Arial" w:hAnsi="Arial" w:cs="Arial"/>
        </w:rPr>
        <w:t>Os serviços serão acompanhados por meio de relatórios técnicos parciais e finais</w:t>
      </w:r>
      <w:r w:rsidRPr="00B86599">
        <w:rPr>
          <w:rFonts w:ascii="Arial" w:hAnsi="Arial" w:cs="Arial"/>
          <w:b/>
          <w:bCs/>
        </w:rPr>
        <w:t xml:space="preserve">, </w:t>
      </w:r>
      <w:r w:rsidRPr="00B86599">
        <w:rPr>
          <w:rFonts w:ascii="Arial" w:hAnsi="Arial" w:cs="Arial"/>
        </w:rPr>
        <w:t>contendo descrição das atividades executadas, orientações prestadas e resultados obtidos, conforme exigido pelo CONTRATANTE.</w:t>
      </w:r>
    </w:p>
    <w:p w14:paraId="25CBA9BF" w14:textId="77777777" w:rsidR="00B86599" w:rsidRPr="00B86599" w:rsidRDefault="00B86599" w:rsidP="00B86599">
      <w:pPr>
        <w:pStyle w:val="PargrafodaLista"/>
        <w:ind w:left="1434"/>
        <w:jc w:val="both"/>
        <w:rPr>
          <w:rFonts w:ascii="Arial" w:hAnsi="Arial" w:cs="Arial"/>
          <w:b/>
          <w:bCs/>
        </w:rPr>
      </w:pPr>
    </w:p>
    <w:p w14:paraId="684D2684" w14:textId="77777777" w:rsidR="003A5F6B" w:rsidRDefault="003A5F6B">
      <w:pPr>
        <w:pStyle w:val="PargrafodaLista"/>
        <w:numPr>
          <w:ilvl w:val="2"/>
          <w:numId w:val="8"/>
        </w:numPr>
        <w:jc w:val="both"/>
        <w:rPr>
          <w:rFonts w:ascii="Arial" w:hAnsi="Arial" w:cs="Arial"/>
        </w:rPr>
      </w:pPr>
      <w:r w:rsidRPr="00B86599">
        <w:rPr>
          <w:rFonts w:ascii="Arial" w:hAnsi="Arial" w:cs="Arial"/>
        </w:rPr>
        <w:t xml:space="preserve"> O CONTRATANTE poderá solicitar, sempre que necessário, ajustes ou complementações nas entregas, desde que compatíveis com o escopo contratado.</w:t>
      </w:r>
    </w:p>
    <w:p w14:paraId="0863FC35" w14:textId="77777777" w:rsidR="00B86599" w:rsidRPr="00B86599" w:rsidRDefault="00B86599" w:rsidP="00B86599">
      <w:pPr>
        <w:pStyle w:val="PargrafodaLista"/>
        <w:rPr>
          <w:rFonts w:ascii="Arial" w:hAnsi="Arial" w:cs="Arial"/>
        </w:rPr>
      </w:pPr>
    </w:p>
    <w:p w14:paraId="72CB866B" w14:textId="77777777" w:rsidR="003A5F6B" w:rsidRDefault="003A5F6B">
      <w:pPr>
        <w:pStyle w:val="PargrafodaLista"/>
        <w:numPr>
          <w:ilvl w:val="2"/>
          <w:numId w:val="8"/>
        </w:numPr>
        <w:jc w:val="both"/>
        <w:rPr>
          <w:rFonts w:ascii="Arial" w:hAnsi="Arial" w:cs="Arial"/>
        </w:rPr>
      </w:pPr>
      <w:r w:rsidRPr="00B86599">
        <w:rPr>
          <w:rFonts w:ascii="Arial" w:hAnsi="Arial" w:cs="Arial"/>
        </w:rPr>
        <w:t>As entregas parciais seguirão o cronograma previamente acordado entre as partes, respeitando os marcos de planejamento estabelecidos.</w:t>
      </w:r>
    </w:p>
    <w:p w14:paraId="3E5761B0" w14:textId="77777777" w:rsidR="00B86599" w:rsidRPr="00B86599" w:rsidRDefault="00B86599" w:rsidP="00B86599">
      <w:pPr>
        <w:pStyle w:val="PargrafodaLista"/>
        <w:rPr>
          <w:rFonts w:ascii="Arial" w:hAnsi="Arial" w:cs="Arial"/>
        </w:rPr>
      </w:pPr>
    </w:p>
    <w:p w14:paraId="04F0A95E"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Modelo de Gestão do Contrato</w:t>
      </w:r>
    </w:p>
    <w:p w14:paraId="1F9E1D3E"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O presente contrato deverá ser executado fielmente pelas partes, de acordo com as cláusulas avençadas e as normas da Lei n° 14.133, de 2021, e cada parte responderá pelas consequências de sua inexecução total ou parcial.</w:t>
      </w:r>
    </w:p>
    <w:p w14:paraId="0175A7DD" w14:textId="77777777" w:rsidR="00B86599" w:rsidRPr="00B86599" w:rsidRDefault="00B86599" w:rsidP="00B86599">
      <w:pPr>
        <w:pStyle w:val="PargrafodaLista"/>
        <w:ind w:left="1434"/>
        <w:jc w:val="both"/>
        <w:rPr>
          <w:rFonts w:ascii="Arial" w:eastAsiaTheme="minorHAnsi" w:hAnsi="Arial" w:cs="Arial"/>
          <w:lang w:eastAsia="en-US"/>
        </w:rPr>
      </w:pPr>
    </w:p>
    <w:p w14:paraId="0FD49FCE"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Em caso de impedimento, ordem de paralisação ou suspensão do contrato, o cronograma de execução será prorrogado automaticamente pelo tempo correspondente, anotadas tais circunstâncias mediante simples apostilamento.</w:t>
      </w:r>
    </w:p>
    <w:p w14:paraId="4F5F2513" w14:textId="77777777" w:rsidR="00B86599" w:rsidRPr="00B86599" w:rsidRDefault="00B86599" w:rsidP="00B86599">
      <w:pPr>
        <w:pStyle w:val="PargrafodaLista"/>
        <w:rPr>
          <w:rFonts w:ascii="Arial" w:eastAsiaTheme="minorHAnsi" w:hAnsi="Arial" w:cs="Arial"/>
          <w:lang w:eastAsia="en-US"/>
        </w:rPr>
      </w:pPr>
    </w:p>
    <w:p w14:paraId="6B0351DD"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As comunicações entre CONTRATANTE e a CONTRATADA deverão ser realizadas por escrito sempre que o ato exigir tal formalidade, admitindo-se o uso de mensagem eletrônica para esse fim.</w:t>
      </w:r>
    </w:p>
    <w:p w14:paraId="71649978" w14:textId="77777777" w:rsidR="00B86599" w:rsidRPr="00B86599" w:rsidRDefault="00B86599" w:rsidP="00B86599">
      <w:pPr>
        <w:pStyle w:val="PargrafodaLista"/>
        <w:rPr>
          <w:rFonts w:ascii="Arial" w:eastAsiaTheme="minorHAnsi" w:hAnsi="Arial" w:cs="Arial"/>
          <w:lang w:eastAsia="en-US"/>
        </w:rPr>
      </w:pPr>
    </w:p>
    <w:p w14:paraId="796875AE"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Depois da assinatura do presente contrato, o representante do CONTRATANTE irá convocar o representante da CONTRATADA para reunião inicial, no prazo máximo de 10 (dez) dias, para apresentação do plano de execução do contratado, contendo os prazos de agendamento e entrega das demandas contratada.</w:t>
      </w:r>
    </w:p>
    <w:p w14:paraId="12BA4053" w14:textId="77777777" w:rsidR="00B86599" w:rsidRPr="00B86599" w:rsidRDefault="00B86599" w:rsidP="00B86599">
      <w:pPr>
        <w:pStyle w:val="PargrafodaLista"/>
        <w:rPr>
          <w:rFonts w:ascii="Arial" w:eastAsiaTheme="minorHAnsi" w:hAnsi="Arial" w:cs="Arial"/>
          <w:lang w:eastAsia="en-US"/>
        </w:rPr>
      </w:pPr>
    </w:p>
    <w:p w14:paraId="377791B7"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A CONTRATADA designará formalmente o preposto da empresa, antes do início da prestação dos serviços, indicando no instrumento os poderes e deveres em relação à execução do objeto a ser contratado.</w:t>
      </w:r>
    </w:p>
    <w:p w14:paraId="5AF4EB70" w14:textId="77777777" w:rsidR="00B86599" w:rsidRPr="00B86599" w:rsidRDefault="00B86599" w:rsidP="00B86599">
      <w:pPr>
        <w:pStyle w:val="PargrafodaLista"/>
        <w:rPr>
          <w:rFonts w:ascii="Arial" w:eastAsiaTheme="minorHAnsi" w:hAnsi="Arial" w:cs="Arial"/>
          <w:lang w:eastAsia="en-US"/>
        </w:rPr>
      </w:pPr>
    </w:p>
    <w:p w14:paraId="011DFCEA" w14:textId="77777777" w:rsidR="003A5F6B" w:rsidRPr="00B86599"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A execução do contrato deverá ser acompanhada e fiscalizada pelo(s) fiscal(</w:t>
      </w:r>
      <w:proofErr w:type="spellStart"/>
      <w:r w:rsidRPr="00B86599">
        <w:rPr>
          <w:rFonts w:ascii="Arial" w:eastAsiaTheme="minorHAnsi" w:hAnsi="Arial" w:cs="Arial"/>
          <w:lang w:eastAsia="en-US"/>
        </w:rPr>
        <w:t>is</w:t>
      </w:r>
      <w:proofErr w:type="spellEnd"/>
      <w:r w:rsidRPr="00B86599">
        <w:rPr>
          <w:rFonts w:ascii="Arial" w:eastAsiaTheme="minorHAnsi" w:hAnsi="Arial" w:cs="Arial"/>
          <w:lang w:eastAsia="en-US"/>
        </w:rPr>
        <w:t>) do contrato, ou pelos respectivos substitutos.</w:t>
      </w:r>
    </w:p>
    <w:p w14:paraId="767C51E7" w14:textId="77777777" w:rsidR="003A5F6B" w:rsidRPr="00B86599" w:rsidRDefault="003A5F6B" w:rsidP="00B86599">
      <w:pPr>
        <w:pStyle w:val="PargrafodaLista"/>
        <w:ind w:left="1434"/>
        <w:jc w:val="both"/>
        <w:rPr>
          <w:rFonts w:ascii="Arial" w:eastAsiaTheme="minorHAnsi" w:hAnsi="Arial" w:cs="Arial"/>
          <w:lang w:eastAsia="en-US"/>
        </w:rPr>
      </w:pPr>
    </w:p>
    <w:p w14:paraId="1A5F1444"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QUINTA – DOS CRITÉRIOS DE MEDIÇÃO</w:t>
      </w:r>
    </w:p>
    <w:p w14:paraId="4C9931C5" w14:textId="77777777" w:rsidR="003A5F6B" w:rsidRDefault="003A5F6B">
      <w:pPr>
        <w:pStyle w:val="PargrafodaLista"/>
        <w:numPr>
          <w:ilvl w:val="1"/>
          <w:numId w:val="8"/>
        </w:numPr>
        <w:ind w:left="0" w:firstLine="0"/>
        <w:jc w:val="both"/>
        <w:rPr>
          <w:rFonts w:ascii="Arial" w:hAnsi="Arial" w:cs="Arial"/>
        </w:rPr>
      </w:pPr>
      <w:r w:rsidRPr="00B86599">
        <w:rPr>
          <w:rFonts w:ascii="Arial" w:hAnsi="Arial" w:cs="Arial"/>
        </w:rPr>
        <w:lastRenderedPageBreak/>
        <w:t xml:space="preserve">A avaliação da execução do objeto seguirá os parâmetros e entregáveis definidos no </w:t>
      </w:r>
      <w:r w:rsidRPr="00B86599">
        <w:rPr>
          <w:rFonts w:ascii="Arial" w:hAnsi="Arial" w:cs="Arial"/>
          <w:b/>
          <w:bCs/>
        </w:rPr>
        <w:t>Quadro de Especificação do Objeto</w:t>
      </w:r>
      <w:r w:rsidRPr="00B86599">
        <w:rPr>
          <w:rFonts w:ascii="Arial" w:hAnsi="Arial" w:cs="Arial"/>
        </w:rPr>
        <w:t xml:space="preserve"> (itens 1.8 e 1.9), observando o princípio da medição </w:t>
      </w:r>
      <w:r w:rsidRPr="00B86599">
        <w:rPr>
          <w:rFonts w:ascii="Arial" w:hAnsi="Arial" w:cs="Arial"/>
          <w:b/>
          <w:bCs/>
        </w:rPr>
        <w:t>por produto concluído e aprovado</w:t>
      </w:r>
      <w:r w:rsidRPr="00B86599">
        <w:rPr>
          <w:rFonts w:ascii="Arial" w:hAnsi="Arial" w:cs="Arial"/>
        </w:rPr>
        <w:t>.</w:t>
      </w:r>
    </w:p>
    <w:p w14:paraId="762C6E6E" w14:textId="77777777" w:rsidR="00B86599" w:rsidRPr="00B86599" w:rsidRDefault="00B86599" w:rsidP="00B86599">
      <w:pPr>
        <w:pStyle w:val="PargrafodaLista"/>
        <w:ind w:left="0"/>
        <w:jc w:val="both"/>
        <w:rPr>
          <w:rFonts w:ascii="Arial" w:hAnsi="Arial" w:cs="Arial"/>
        </w:rPr>
      </w:pPr>
    </w:p>
    <w:p w14:paraId="2C172DD5"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Os pagamentos serão realizados de forma parcelada e sucessiva, conforme a conclusão e o recebimento definitivo de cada etapa técnica, mediante apresentação de:</w:t>
      </w:r>
    </w:p>
    <w:p w14:paraId="10460100" w14:textId="77777777" w:rsidR="003A5F6B" w:rsidRPr="00B86599" w:rsidRDefault="003A5F6B">
      <w:pPr>
        <w:pStyle w:val="PargrafodaLista"/>
        <w:numPr>
          <w:ilvl w:val="0"/>
          <w:numId w:val="10"/>
        </w:numPr>
        <w:jc w:val="both"/>
        <w:rPr>
          <w:rFonts w:ascii="Arial" w:hAnsi="Arial" w:cs="Arial"/>
        </w:rPr>
      </w:pPr>
      <w:r w:rsidRPr="00B86599">
        <w:rPr>
          <w:rFonts w:ascii="Arial" w:hAnsi="Arial" w:cs="Arial"/>
          <w:b/>
          <w:bCs/>
        </w:rPr>
        <w:t>Relatório de Entrega Técnica</w:t>
      </w:r>
      <w:r w:rsidRPr="00B86599">
        <w:rPr>
          <w:rFonts w:ascii="Arial" w:hAnsi="Arial" w:cs="Arial"/>
        </w:rPr>
        <w:t xml:space="preserve"> detalhando as atividades realizadas, a compatibilidade entre disciplinas e a aderência ao escopo;</w:t>
      </w:r>
    </w:p>
    <w:p w14:paraId="68A10E73" w14:textId="77777777" w:rsidR="003A5F6B" w:rsidRPr="00B86599" w:rsidRDefault="003A5F6B">
      <w:pPr>
        <w:pStyle w:val="PargrafodaLista"/>
        <w:numPr>
          <w:ilvl w:val="0"/>
          <w:numId w:val="10"/>
        </w:numPr>
        <w:jc w:val="both"/>
        <w:rPr>
          <w:rFonts w:ascii="Arial" w:hAnsi="Arial" w:cs="Arial"/>
        </w:rPr>
      </w:pPr>
      <w:r w:rsidRPr="00B86599">
        <w:rPr>
          <w:rFonts w:ascii="Arial" w:hAnsi="Arial" w:cs="Arial"/>
          <w:b/>
          <w:bCs/>
        </w:rPr>
        <w:t>Ateste técnico de conformidade</w:t>
      </w:r>
      <w:r w:rsidRPr="00B86599">
        <w:rPr>
          <w:rFonts w:ascii="Arial" w:hAnsi="Arial" w:cs="Arial"/>
        </w:rPr>
        <w:t>, emitido pelo Fiscal do Contrato designado, certificando o cumprimento das especificações técnicas;</w:t>
      </w:r>
    </w:p>
    <w:p w14:paraId="05B44D7D" w14:textId="77777777" w:rsidR="003A5F6B" w:rsidRPr="00B86599" w:rsidRDefault="003A5F6B">
      <w:pPr>
        <w:pStyle w:val="PargrafodaLista"/>
        <w:numPr>
          <w:ilvl w:val="0"/>
          <w:numId w:val="10"/>
        </w:numPr>
        <w:jc w:val="both"/>
        <w:rPr>
          <w:rFonts w:ascii="Arial" w:hAnsi="Arial" w:cs="Arial"/>
        </w:rPr>
      </w:pPr>
      <w:r w:rsidRPr="00B86599">
        <w:rPr>
          <w:rFonts w:ascii="Arial" w:hAnsi="Arial" w:cs="Arial"/>
          <w:b/>
          <w:bCs/>
        </w:rPr>
        <w:t>Comprovação de regularidade fiscal e trabalhista</w:t>
      </w:r>
      <w:r w:rsidRPr="00B86599">
        <w:rPr>
          <w:rFonts w:ascii="Arial" w:hAnsi="Arial" w:cs="Arial"/>
        </w:rPr>
        <w:t xml:space="preserve"> atualizada; e</w:t>
      </w:r>
    </w:p>
    <w:p w14:paraId="710D639D" w14:textId="77777777" w:rsidR="003A5F6B" w:rsidRPr="00B86599" w:rsidRDefault="003A5F6B">
      <w:pPr>
        <w:pStyle w:val="PargrafodaLista"/>
        <w:numPr>
          <w:ilvl w:val="0"/>
          <w:numId w:val="10"/>
        </w:numPr>
        <w:jc w:val="both"/>
        <w:rPr>
          <w:rFonts w:ascii="Arial" w:hAnsi="Arial" w:cs="Arial"/>
        </w:rPr>
      </w:pPr>
      <w:r w:rsidRPr="00B86599">
        <w:rPr>
          <w:rFonts w:ascii="Arial" w:hAnsi="Arial" w:cs="Arial"/>
          <w:b/>
          <w:bCs/>
        </w:rPr>
        <w:t>Emissão da nota fiscal correspondente</w:t>
      </w:r>
      <w:r w:rsidRPr="00B86599">
        <w:rPr>
          <w:rFonts w:ascii="Arial" w:hAnsi="Arial" w:cs="Arial"/>
        </w:rPr>
        <w:t xml:space="preserve"> à etapa efetivamente aprovada.</w:t>
      </w:r>
    </w:p>
    <w:p w14:paraId="29B36883" w14:textId="77777777" w:rsidR="003A5F6B" w:rsidRPr="00B86599" w:rsidRDefault="003A5F6B">
      <w:pPr>
        <w:pStyle w:val="PargrafodaLista"/>
        <w:numPr>
          <w:ilvl w:val="1"/>
          <w:numId w:val="10"/>
        </w:numPr>
        <w:jc w:val="both"/>
        <w:rPr>
          <w:rFonts w:ascii="Arial" w:hAnsi="Arial" w:cs="Arial"/>
        </w:rPr>
      </w:pPr>
      <w:r w:rsidRPr="00B86599">
        <w:rPr>
          <w:rFonts w:ascii="Arial" w:eastAsiaTheme="minorHAnsi" w:hAnsi="Arial" w:cs="Arial"/>
          <w:lang w:eastAsia="en-US"/>
        </w:rPr>
        <w:t>Para fins de liquidação, o setor competente deve verificar se a Nota Fiscal ou Fatura apresentada expressa os elementos necessários e essenciais do documento, tais como:</w:t>
      </w:r>
    </w:p>
    <w:p w14:paraId="62BD2169" w14:textId="77777777" w:rsidR="003A5F6B" w:rsidRPr="00B86599" w:rsidRDefault="003A5F6B" w:rsidP="00B86599">
      <w:pPr>
        <w:ind w:left="2124"/>
        <w:jc w:val="both"/>
        <w:rPr>
          <w:rFonts w:ascii="Arial" w:hAnsi="Arial" w:cs="Arial"/>
        </w:rPr>
      </w:pPr>
      <w:r w:rsidRPr="00B86599">
        <w:rPr>
          <w:rFonts w:ascii="Arial" w:eastAsiaTheme="minorHAnsi" w:hAnsi="Arial" w:cs="Arial"/>
          <w:lang w:eastAsia="en-US"/>
        </w:rPr>
        <w:t>I) o prazo de validade;</w:t>
      </w:r>
    </w:p>
    <w:p w14:paraId="0CB79F5A" w14:textId="77777777" w:rsidR="003A5F6B" w:rsidRPr="00B86599" w:rsidRDefault="003A5F6B" w:rsidP="00B86599">
      <w:pPr>
        <w:ind w:left="2124"/>
        <w:jc w:val="both"/>
        <w:rPr>
          <w:rFonts w:ascii="Arial" w:eastAsiaTheme="minorHAnsi" w:hAnsi="Arial" w:cs="Arial"/>
          <w:lang w:eastAsia="en-US"/>
        </w:rPr>
      </w:pPr>
      <w:r w:rsidRPr="00B86599">
        <w:rPr>
          <w:rFonts w:ascii="Arial" w:eastAsiaTheme="minorHAnsi" w:hAnsi="Arial" w:cs="Arial"/>
          <w:lang w:eastAsia="en-US"/>
        </w:rPr>
        <w:t>II) a data da emissão;</w:t>
      </w:r>
    </w:p>
    <w:p w14:paraId="7B68E9E0" w14:textId="77777777" w:rsidR="003A5F6B" w:rsidRPr="00B86599" w:rsidRDefault="003A5F6B" w:rsidP="00B86599">
      <w:pPr>
        <w:ind w:left="2124"/>
        <w:jc w:val="both"/>
        <w:rPr>
          <w:rFonts w:ascii="Arial" w:eastAsiaTheme="minorHAnsi" w:hAnsi="Arial" w:cs="Arial"/>
          <w:lang w:eastAsia="en-US"/>
        </w:rPr>
      </w:pPr>
      <w:r w:rsidRPr="00B86599">
        <w:rPr>
          <w:rFonts w:ascii="Arial" w:eastAsiaTheme="minorHAnsi" w:hAnsi="Arial" w:cs="Arial"/>
          <w:lang w:eastAsia="en-US"/>
        </w:rPr>
        <w:t>III) os dados do contrato e do órgão contratante;</w:t>
      </w:r>
    </w:p>
    <w:p w14:paraId="02E140B2" w14:textId="77777777" w:rsidR="003A5F6B" w:rsidRPr="00B86599" w:rsidRDefault="003A5F6B" w:rsidP="00B86599">
      <w:pPr>
        <w:ind w:left="2124"/>
        <w:jc w:val="both"/>
        <w:rPr>
          <w:rFonts w:ascii="Arial" w:eastAsiaTheme="minorHAnsi" w:hAnsi="Arial" w:cs="Arial"/>
          <w:lang w:eastAsia="en-US"/>
        </w:rPr>
      </w:pPr>
      <w:r w:rsidRPr="00B86599">
        <w:rPr>
          <w:rFonts w:ascii="Arial" w:eastAsiaTheme="minorHAnsi" w:hAnsi="Arial" w:cs="Arial"/>
          <w:lang w:eastAsia="en-US"/>
        </w:rPr>
        <w:t>IV) o período respectivo de execução do contrato;</w:t>
      </w:r>
    </w:p>
    <w:p w14:paraId="167BAC22" w14:textId="77777777" w:rsidR="003A5F6B" w:rsidRPr="00B86599" w:rsidRDefault="003A5F6B" w:rsidP="00B86599">
      <w:pPr>
        <w:ind w:left="2124"/>
        <w:jc w:val="both"/>
        <w:rPr>
          <w:rFonts w:ascii="Arial" w:eastAsiaTheme="minorHAnsi" w:hAnsi="Arial" w:cs="Arial"/>
          <w:lang w:eastAsia="en-US"/>
        </w:rPr>
      </w:pPr>
      <w:r w:rsidRPr="00B86599">
        <w:rPr>
          <w:rFonts w:ascii="Arial" w:eastAsiaTheme="minorHAnsi" w:hAnsi="Arial" w:cs="Arial"/>
          <w:lang w:eastAsia="en-US"/>
        </w:rPr>
        <w:t>V) o valor a pagar; e</w:t>
      </w:r>
    </w:p>
    <w:p w14:paraId="21874210" w14:textId="77777777" w:rsidR="003A5F6B" w:rsidRDefault="003A5F6B" w:rsidP="00B86599">
      <w:pPr>
        <w:ind w:left="2124"/>
        <w:jc w:val="both"/>
        <w:rPr>
          <w:rFonts w:ascii="Arial" w:eastAsiaTheme="minorHAnsi" w:hAnsi="Arial" w:cs="Arial"/>
          <w:lang w:eastAsia="en-US"/>
        </w:rPr>
      </w:pPr>
      <w:r w:rsidRPr="00B86599">
        <w:rPr>
          <w:rFonts w:ascii="Arial" w:eastAsiaTheme="minorHAnsi" w:hAnsi="Arial" w:cs="Arial"/>
          <w:lang w:eastAsia="en-US"/>
        </w:rPr>
        <w:t>VI) eventual destaque do valor de retenções tributárias cabíveis.</w:t>
      </w:r>
    </w:p>
    <w:p w14:paraId="7972733B" w14:textId="77777777" w:rsidR="00B86599" w:rsidRPr="00B86599" w:rsidRDefault="00B86599" w:rsidP="00B86599">
      <w:pPr>
        <w:jc w:val="both"/>
        <w:rPr>
          <w:rFonts w:ascii="Arial" w:eastAsiaTheme="minorHAnsi" w:hAnsi="Arial" w:cs="Arial"/>
          <w:lang w:eastAsia="en-US"/>
        </w:rPr>
      </w:pPr>
    </w:p>
    <w:p w14:paraId="5CFE22A6" w14:textId="77777777" w:rsidR="003A5F6B" w:rsidRDefault="003A5F6B">
      <w:pPr>
        <w:pStyle w:val="PargrafodaLista"/>
        <w:numPr>
          <w:ilvl w:val="1"/>
          <w:numId w:val="8"/>
        </w:numPr>
        <w:ind w:left="0" w:firstLine="0"/>
        <w:jc w:val="both"/>
        <w:rPr>
          <w:rFonts w:ascii="Arial" w:hAnsi="Arial" w:cs="Arial"/>
        </w:rPr>
      </w:pPr>
      <w:r w:rsidRPr="00B86599">
        <w:rPr>
          <w:rFonts w:ascii="Arial" w:hAnsi="Arial" w:cs="Arial"/>
        </w:rPr>
        <w:t xml:space="preserve">O </w:t>
      </w:r>
      <w:r w:rsidRPr="00B86599">
        <w:rPr>
          <w:rFonts w:ascii="Arial" w:hAnsi="Arial" w:cs="Arial"/>
          <w:b/>
          <w:bCs/>
        </w:rPr>
        <w:t>recebimento provisório</w:t>
      </w:r>
      <w:r w:rsidRPr="00B86599">
        <w:rPr>
          <w:rFonts w:ascii="Arial" w:hAnsi="Arial" w:cs="Arial"/>
        </w:rPr>
        <w:t xml:space="preserve"> será realizado pelo Fiscal do Contrato, que terá prazo de até </w:t>
      </w:r>
      <w:r w:rsidRPr="00B86599">
        <w:rPr>
          <w:rFonts w:ascii="Arial" w:hAnsi="Arial" w:cs="Arial"/>
          <w:b/>
          <w:bCs/>
        </w:rPr>
        <w:t>10 (dez) dias</w:t>
      </w:r>
      <w:r w:rsidRPr="00B86599">
        <w:rPr>
          <w:rFonts w:ascii="Arial" w:hAnsi="Arial" w:cs="Arial"/>
        </w:rPr>
        <w:t xml:space="preserve"> para analisar a conformidade técnica da entrega, podendo solicitar ajustes ou complementações.</w:t>
      </w:r>
    </w:p>
    <w:p w14:paraId="563A8AF7" w14:textId="77777777" w:rsidR="00B86599" w:rsidRPr="00B86599" w:rsidRDefault="00B86599" w:rsidP="00B86599">
      <w:pPr>
        <w:pStyle w:val="PargrafodaLista"/>
        <w:ind w:left="0"/>
        <w:jc w:val="both"/>
        <w:rPr>
          <w:rFonts w:ascii="Arial" w:hAnsi="Arial" w:cs="Arial"/>
        </w:rPr>
      </w:pPr>
    </w:p>
    <w:p w14:paraId="1C84150C" w14:textId="77777777" w:rsidR="003A5F6B" w:rsidRDefault="003A5F6B">
      <w:pPr>
        <w:pStyle w:val="PargrafodaLista"/>
        <w:numPr>
          <w:ilvl w:val="1"/>
          <w:numId w:val="8"/>
        </w:numPr>
        <w:ind w:left="0" w:firstLine="0"/>
        <w:jc w:val="both"/>
        <w:rPr>
          <w:rFonts w:ascii="Arial" w:hAnsi="Arial" w:cs="Arial"/>
        </w:rPr>
      </w:pPr>
      <w:r w:rsidRPr="00B86599">
        <w:rPr>
          <w:rFonts w:ascii="Arial" w:hAnsi="Arial" w:cs="Arial"/>
        </w:rPr>
        <w:t xml:space="preserve">O </w:t>
      </w:r>
      <w:r w:rsidRPr="00B86599">
        <w:rPr>
          <w:rFonts w:ascii="Arial" w:hAnsi="Arial" w:cs="Arial"/>
          <w:b/>
          <w:bCs/>
        </w:rPr>
        <w:t>recebimento definitivo</w:t>
      </w:r>
      <w:r w:rsidRPr="00B86599">
        <w:rPr>
          <w:rFonts w:ascii="Arial" w:hAnsi="Arial" w:cs="Arial"/>
        </w:rPr>
        <w:t xml:space="preserve"> dar-se-á após a validação final dos ajustes eventualmente solicitados, mediante despacho da autoridade competente.</w:t>
      </w:r>
    </w:p>
    <w:p w14:paraId="03C69BB5" w14:textId="77777777" w:rsidR="00B86599" w:rsidRPr="00B86599" w:rsidRDefault="00B86599" w:rsidP="00B86599">
      <w:pPr>
        <w:pStyle w:val="PargrafodaLista"/>
        <w:rPr>
          <w:rFonts w:ascii="Arial" w:hAnsi="Arial" w:cs="Arial"/>
        </w:rPr>
      </w:pPr>
    </w:p>
    <w:p w14:paraId="12281F91" w14:textId="77777777" w:rsidR="003A5F6B"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A CONTRATADA ficará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2F69E2B9" w14:textId="77777777" w:rsidR="00B86599" w:rsidRPr="00B86599" w:rsidRDefault="00B86599" w:rsidP="00B86599">
      <w:pPr>
        <w:pStyle w:val="PargrafodaLista"/>
        <w:rPr>
          <w:rFonts w:ascii="Arial" w:eastAsiaTheme="minorHAnsi" w:hAnsi="Arial" w:cs="Arial"/>
          <w:lang w:eastAsia="en-US"/>
        </w:rPr>
      </w:pPr>
    </w:p>
    <w:p w14:paraId="284FA59D" w14:textId="77777777" w:rsidR="003A5F6B"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No caso de controvérsia sobre a execução do objeto, quanto à dimensão, qualidade e quantidade, deverá ser observado o teor do art. 143 da Lei n° 14.133, de 2021, comunicando-se à empresa para emissão de Nota Fiscal quanto à parcela incontroversa da execução do objeto, para efeito de liquidação e pagamento;</w:t>
      </w:r>
    </w:p>
    <w:p w14:paraId="1EEB11AF" w14:textId="77777777" w:rsidR="00B86599" w:rsidRPr="00B86599" w:rsidRDefault="00B86599" w:rsidP="00B86599">
      <w:pPr>
        <w:pStyle w:val="PargrafodaLista"/>
        <w:rPr>
          <w:rFonts w:ascii="Arial" w:eastAsiaTheme="minorHAnsi" w:hAnsi="Arial" w:cs="Arial"/>
          <w:lang w:eastAsia="en-US"/>
        </w:rPr>
      </w:pPr>
    </w:p>
    <w:p w14:paraId="12914AC2" w14:textId="77777777" w:rsidR="003A5F6B"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Nenhum prazo de recebimento iniciará enquanto pendente a solução, pela CONTRATADA, de inconsistências verificadas na execução do objeto ou no instrumento de cobrança;</w:t>
      </w:r>
    </w:p>
    <w:p w14:paraId="03D82CCA" w14:textId="77777777" w:rsidR="00B86599" w:rsidRPr="00B86599" w:rsidRDefault="00B86599" w:rsidP="00B86599">
      <w:pPr>
        <w:pStyle w:val="PargrafodaLista"/>
        <w:rPr>
          <w:rFonts w:ascii="Arial" w:eastAsiaTheme="minorHAnsi" w:hAnsi="Arial" w:cs="Arial"/>
          <w:lang w:eastAsia="en-US"/>
        </w:rPr>
      </w:pPr>
    </w:p>
    <w:p w14:paraId="6AEDBC55" w14:textId="77777777" w:rsidR="003A5F6B"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lastRenderedPageBreak/>
        <w:t>O recebimento provisório ou definitivo não excluirá a responsabilidade civil pela solidez e pela segurança do serviço, rem a responsabilidade ético-profissional pela perfeita execução do contrato.</w:t>
      </w:r>
    </w:p>
    <w:p w14:paraId="00D0B929" w14:textId="77777777" w:rsidR="00B86599" w:rsidRPr="00B86599" w:rsidRDefault="00B86599" w:rsidP="00B86599">
      <w:pPr>
        <w:pStyle w:val="PargrafodaLista"/>
        <w:rPr>
          <w:rFonts w:ascii="Arial" w:eastAsiaTheme="minorHAnsi" w:hAnsi="Arial" w:cs="Arial"/>
          <w:lang w:eastAsia="en-US"/>
        </w:rPr>
      </w:pPr>
    </w:p>
    <w:p w14:paraId="3D5EEA23" w14:textId="4D79E553" w:rsidR="003A5F6B" w:rsidRDefault="003A5F6B">
      <w:pPr>
        <w:pStyle w:val="PargrafodaLista"/>
        <w:numPr>
          <w:ilvl w:val="1"/>
          <w:numId w:val="8"/>
        </w:numPr>
        <w:ind w:left="0" w:firstLine="0"/>
        <w:jc w:val="both"/>
        <w:rPr>
          <w:rFonts w:ascii="Arial" w:hAnsi="Arial" w:cs="Arial"/>
        </w:rPr>
      </w:pPr>
      <w:r w:rsidRPr="00B86599">
        <w:rPr>
          <w:rFonts w:ascii="Arial" w:hAnsi="Arial" w:cs="Arial"/>
        </w:rPr>
        <w:t>Os pagamentos serão efetuados conforme o percentual estabelecido no Quadro de Especificação do Objeto (item 1.</w:t>
      </w:r>
      <w:r w:rsidR="00B86599">
        <w:rPr>
          <w:rFonts w:ascii="Arial" w:hAnsi="Arial" w:cs="Arial"/>
        </w:rPr>
        <w:t>9</w:t>
      </w:r>
      <w:r w:rsidRPr="00B86599">
        <w:rPr>
          <w:rFonts w:ascii="Arial" w:hAnsi="Arial" w:cs="Arial"/>
        </w:rPr>
        <w:t>), limitados à proporção da etapa efetivamente concluída e atestada, obedecendo o seguinte exemplo de correspondência físico-financeira:</w:t>
      </w:r>
    </w:p>
    <w:p w14:paraId="1594D1B2" w14:textId="77777777" w:rsidR="00B86599" w:rsidRPr="00B86599" w:rsidRDefault="00B86599" w:rsidP="00B86599">
      <w:pPr>
        <w:pStyle w:val="PargrafodaLista"/>
        <w:rPr>
          <w:rFonts w:ascii="Arial" w:hAnsi="Arial" w:cs="Arial"/>
        </w:rPr>
      </w:pPr>
    </w:p>
    <w:p w14:paraId="61A517F4" w14:textId="77777777" w:rsidR="00B86599" w:rsidRDefault="00B86599" w:rsidP="00B86599">
      <w:pPr>
        <w:jc w:val="both"/>
        <w:rPr>
          <w:rFonts w:ascii="Arial" w:hAnsi="Arial" w:cs="Arial"/>
        </w:rPr>
      </w:pPr>
    </w:p>
    <w:p w14:paraId="16F695A3" w14:textId="77777777" w:rsidR="00B86599" w:rsidRDefault="00B86599" w:rsidP="00B86599">
      <w:pPr>
        <w:jc w:val="both"/>
        <w:rPr>
          <w:rFonts w:ascii="Arial" w:hAnsi="Arial" w:cs="Arial"/>
        </w:rPr>
      </w:pPr>
    </w:p>
    <w:p w14:paraId="3AC90069" w14:textId="77777777" w:rsidR="00B86599" w:rsidRDefault="00B86599" w:rsidP="00B86599">
      <w:pPr>
        <w:jc w:val="both"/>
        <w:rPr>
          <w:rFonts w:ascii="Arial" w:hAnsi="Arial" w:cs="Arial"/>
        </w:rPr>
      </w:pPr>
    </w:p>
    <w:p w14:paraId="3EFC9C4C" w14:textId="77777777" w:rsidR="00B86599" w:rsidRDefault="00B86599" w:rsidP="00B86599">
      <w:pPr>
        <w:jc w:val="both"/>
        <w:rPr>
          <w:rFonts w:ascii="Arial" w:hAnsi="Arial" w:cs="Arial"/>
        </w:rPr>
      </w:pPr>
    </w:p>
    <w:p w14:paraId="63B34FFD" w14:textId="77777777" w:rsidR="00B86599" w:rsidRPr="00B86599" w:rsidRDefault="00B86599" w:rsidP="00B86599">
      <w:pPr>
        <w:jc w:val="both"/>
        <w:rPr>
          <w:rFonts w:ascii="Arial" w:hAnsi="Arial" w:cs="Arial"/>
        </w:rPr>
      </w:pPr>
    </w:p>
    <w:p w14:paraId="23AC4247" w14:textId="77777777" w:rsidR="00B86599" w:rsidRPr="00B86599" w:rsidRDefault="00B86599" w:rsidP="00B86599">
      <w:pPr>
        <w:pStyle w:val="PargrafodaLista"/>
        <w:rPr>
          <w:rFonts w:ascii="Arial" w:hAnsi="Arial" w:cs="Aria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32"/>
        <w:gridCol w:w="1386"/>
        <w:gridCol w:w="1503"/>
        <w:gridCol w:w="3508"/>
      </w:tblGrid>
      <w:tr w:rsidR="003A5F6B" w:rsidRPr="00B86599" w14:paraId="17203B7B" w14:textId="77777777" w:rsidTr="00667987">
        <w:trPr>
          <w:tblHeader/>
          <w:tblCellSpacing w:w="15" w:type="dxa"/>
        </w:trPr>
        <w:tc>
          <w:tcPr>
            <w:tcW w:w="0" w:type="auto"/>
            <w:vAlign w:val="center"/>
            <w:hideMark/>
          </w:tcPr>
          <w:p w14:paraId="7D4911DC" w14:textId="77777777" w:rsidR="003A5F6B" w:rsidRPr="00B86599" w:rsidRDefault="003A5F6B" w:rsidP="00B86599">
            <w:pPr>
              <w:jc w:val="center"/>
              <w:rPr>
                <w:rFonts w:ascii="Arial" w:hAnsi="Arial" w:cs="Arial"/>
                <w:b/>
                <w:bCs/>
              </w:rPr>
            </w:pPr>
            <w:r w:rsidRPr="00B86599">
              <w:rPr>
                <w:rFonts w:ascii="Arial" w:hAnsi="Arial" w:cs="Arial"/>
                <w:b/>
                <w:bCs/>
              </w:rPr>
              <w:t>Etapa / Entregável</w:t>
            </w:r>
          </w:p>
        </w:tc>
        <w:tc>
          <w:tcPr>
            <w:tcW w:w="0" w:type="auto"/>
            <w:vAlign w:val="center"/>
            <w:hideMark/>
          </w:tcPr>
          <w:p w14:paraId="773F1A42" w14:textId="77777777" w:rsidR="003A5F6B" w:rsidRPr="00B86599" w:rsidRDefault="003A5F6B" w:rsidP="00B86599">
            <w:pPr>
              <w:jc w:val="center"/>
              <w:rPr>
                <w:rFonts w:ascii="Arial" w:hAnsi="Arial" w:cs="Arial"/>
                <w:b/>
                <w:bCs/>
              </w:rPr>
            </w:pPr>
            <w:r w:rsidRPr="00B86599">
              <w:rPr>
                <w:rFonts w:ascii="Arial" w:hAnsi="Arial" w:cs="Arial"/>
                <w:b/>
                <w:bCs/>
              </w:rPr>
              <w:t>Prazo (dias corridos)</w:t>
            </w:r>
          </w:p>
        </w:tc>
        <w:tc>
          <w:tcPr>
            <w:tcW w:w="0" w:type="auto"/>
            <w:vAlign w:val="center"/>
            <w:hideMark/>
          </w:tcPr>
          <w:p w14:paraId="4ADF4133" w14:textId="77777777" w:rsidR="003A5F6B" w:rsidRPr="00B86599" w:rsidRDefault="003A5F6B" w:rsidP="00B86599">
            <w:pPr>
              <w:jc w:val="center"/>
              <w:rPr>
                <w:rFonts w:ascii="Arial" w:hAnsi="Arial" w:cs="Arial"/>
                <w:b/>
                <w:bCs/>
              </w:rPr>
            </w:pPr>
            <w:r w:rsidRPr="00B86599">
              <w:rPr>
                <w:rFonts w:ascii="Arial" w:hAnsi="Arial" w:cs="Arial"/>
                <w:b/>
                <w:bCs/>
              </w:rPr>
              <w:t>Percentual de Valor</w:t>
            </w:r>
          </w:p>
        </w:tc>
        <w:tc>
          <w:tcPr>
            <w:tcW w:w="0" w:type="auto"/>
            <w:vAlign w:val="center"/>
            <w:hideMark/>
          </w:tcPr>
          <w:p w14:paraId="71D518AB" w14:textId="77777777" w:rsidR="003A5F6B" w:rsidRPr="00B86599" w:rsidRDefault="003A5F6B" w:rsidP="00B86599">
            <w:pPr>
              <w:jc w:val="center"/>
              <w:rPr>
                <w:rFonts w:ascii="Arial" w:hAnsi="Arial" w:cs="Arial"/>
                <w:b/>
                <w:bCs/>
              </w:rPr>
            </w:pPr>
            <w:r w:rsidRPr="00B86599">
              <w:rPr>
                <w:rFonts w:ascii="Arial" w:hAnsi="Arial" w:cs="Arial"/>
                <w:b/>
                <w:bCs/>
              </w:rPr>
              <w:t>Condição de Medição</w:t>
            </w:r>
          </w:p>
        </w:tc>
      </w:tr>
      <w:tr w:rsidR="003A5F6B" w:rsidRPr="00B86599" w14:paraId="4E0BBD9A" w14:textId="77777777" w:rsidTr="00667987">
        <w:trPr>
          <w:tblCellSpacing w:w="15" w:type="dxa"/>
        </w:trPr>
        <w:tc>
          <w:tcPr>
            <w:tcW w:w="0" w:type="auto"/>
            <w:vAlign w:val="center"/>
            <w:hideMark/>
          </w:tcPr>
          <w:p w14:paraId="4A968BC4" w14:textId="77777777" w:rsidR="003A5F6B" w:rsidRPr="00321D51" w:rsidRDefault="003A5F6B" w:rsidP="00B86599">
            <w:pPr>
              <w:rPr>
                <w:rFonts w:ascii="Arial" w:hAnsi="Arial" w:cs="Arial"/>
              </w:rPr>
            </w:pPr>
            <w:r w:rsidRPr="00321D51">
              <w:rPr>
                <w:rFonts w:ascii="Arial" w:hAnsi="Arial" w:cs="Arial"/>
              </w:rPr>
              <w:t>Levantamento de necessidades e estudos preliminares.</w:t>
            </w:r>
          </w:p>
        </w:tc>
        <w:tc>
          <w:tcPr>
            <w:tcW w:w="0" w:type="auto"/>
            <w:vAlign w:val="center"/>
            <w:hideMark/>
          </w:tcPr>
          <w:p w14:paraId="0C7CACE2" w14:textId="77777777" w:rsidR="003A5F6B" w:rsidRPr="00321D51" w:rsidRDefault="003A5F6B" w:rsidP="00B86599">
            <w:pPr>
              <w:rPr>
                <w:rFonts w:ascii="Arial" w:hAnsi="Arial" w:cs="Arial"/>
              </w:rPr>
            </w:pPr>
            <w:r w:rsidRPr="00321D51">
              <w:rPr>
                <w:rFonts w:ascii="Arial" w:hAnsi="Arial" w:cs="Arial"/>
              </w:rPr>
              <w:t>12</w:t>
            </w:r>
          </w:p>
        </w:tc>
        <w:tc>
          <w:tcPr>
            <w:tcW w:w="0" w:type="auto"/>
            <w:vAlign w:val="center"/>
            <w:hideMark/>
          </w:tcPr>
          <w:p w14:paraId="260102F0" w14:textId="77777777" w:rsidR="003A5F6B" w:rsidRPr="00321D51" w:rsidRDefault="003A5F6B" w:rsidP="00B86599">
            <w:pPr>
              <w:rPr>
                <w:rFonts w:ascii="Arial" w:hAnsi="Arial" w:cs="Arial"/>
              </w:rPr>
            </w:pPr>
            <w:r w:rsidRPr="00321D51">
              <w:rPr>
                <w:rFonts w:ascii="Arial" w:hAnsi="Arial" w:cs="Arial"/>
              </w:rPr>
              <w:t>10%</w:t>
            </w:r>
          </w:p>
        </w:tc>
        <w:tc>
          <w:tcPr>
            <w:tcW w:w="0" w:type="auto"/>
            <w:vAlign w:val="center"/>
            <w:hideMark/>
          </w:tcPr>
          <w:p w14:paraId="0FDA8ACE" w14:textId="77777777" w:rsidR="003A5F6B" w:rsidRPr="00B86599" w:rsidRDefault="003A5F6B" w:rsidP="00B86599">
            <w:pPr>
              <w:rPr>
                <w:rFonts w:ascii="Arial" w:hAnsi="Arial" w:cs="Arial"/>
              </w:rPr>
            </w:pPr>
            <w:r w:rsidRPr="00B86599">
              <w:rPr>
                <w:rFonts w:ascii="Arial" w:hAnsi="Arial" w:cs="Arial"/>
              </w:rPr>
              <w:t>Entrega de relatório técnico e plano preliminar aprovado</w:t>
            </w:r>
          </w:p>
        </w:tc>
      </w:tr>
      <w:tr w:rsidR="003A5F6B" w:rsidRPr="00B86599" w14:paraId="26850B8B" w14:textId="77777777" w:rsidTr="00667987">
        <w:trPr>
          <w:tblCellSpacing w:w="15" w:type="dxa"/>
        </w:trPr>
        <w:tc>
          <w:tcPr>
            <w:tcW w:w="0" w:type="auto"/>
            <w:vAlign w:val="center"/>
            <w:hideMark/>
          </w:tcPr>
          <w:p w14:paraId="3375A2B3" w14:textId="77777777" w:rsidR="003A5F6B" w:rsidRPr="00321D51" w:rsidRDefault="003A5F6B" w:rsidP="00B86599">
            <w:pPr>
              <w:rPr>
                <w:rFonts w:ascii="Arial" w:hAnsi="Arial" w:cs="Arial"/>
              </w:rPr>
            </w:pPr>
            <w:r w:rsidRPr="00321D51">
              <w:rPr>
                <w:rFonts w:ascii="Arial" w:hAnsi="Arial" w:cs="Arial"/>
              </w:rPr>
              <w:t>Projeto de Arquitetura</w:t>
            </w:r>
          </w:p>
        </w:tc>
        <w:tc>
          <w:tcPr>
            <w:tcW w:w="0" w:type="auto"/>
            <w:vAlign w:val="center"/>
            <w:hideMark/>
          </w:tcPr>
          <w:p w14:paraId="42EF7A21" w14:textId="77777777" w:rsidR="003A5F6B" w:rsidRPr="00321D51" w:rsidRDefault="003A5F6B" w:rsidP="00B86599">
            <w:pPr>
              <w:rPr>
                <w:rFonts w:ascii="Arial" w:hAnsi="Arial" w:cs="Arial"/>
              </w:rPr>
            </w:pPr>
            <w:r w:rsidRPr="00321D51">
              <w:rPr>
                <w:rFonts w:ascii="Arial" w:hAnsi="Arial" w:cs="Arial"/>
              </w:rPr>
              <w:t>28</w:t>
            </w:r>
          </w:p>
        </w:tc>
        <w:tc>
          <w:tcPr>
            <w:tcW w:w="0" w:type="auto"/>
            <w:vAlign w:val="center"/>
            <w:hideMark/>
          </w:tcPr>
          <w:p w14:paraId="782D1A4D" w14:textId="77777777" w:rsidR="003A5F6B" w:rsidRPr="00321D51" w:rsidRDefault="003A5F6B" w:rsidP="00B86599">
            <w:pPr>
              <w:rPr>
                <w:rFonts w:ascii="Arial" w:hAnsi="Arial" w:cs="Arial"/>
              </w:rPr>
            </w:pPr>
            <w:r w:rsidRPr="00321D51">
              <w:rPr>
                <w:rFonts w:ascii="Arial" w:hAnsi="Arial" w:cs="Arial"/>
              </w:rPr>
              <w:t>25%</w:t>
            </w:r>
          </w:p>
        </w:tc>
        <w:tc>
          <w:tcPr>
            <w:tcW w:w="0" w:type="auto"/>
            <w:vAlign w:val="center"/>
            <w:hideMark/>
          </w:tcPr>
          <w:p w14:paraId="755705C3" w14:textId="77777777" w:rsidR="003A5F6B" w:rsidRPr="00B86599" w:rsidRDefault="003A5F6B" w:rsidP="00B86599">
            <w:pPr>
              <w:rPr>
                <w:rFonts w:ascii="Arial" w:hAnsi="Arial" w:cs="Arial"/>
              </w:rPr>
            </w:pPr>
            <w:r w:rsidRPr="00B86599">
              <w:rPr>
                <w:rFonts w:ascii="Arial" w:hAnsi="Arial" w:cs="Arial"/>
              </w:rPr>
              <w:t>Entrega do conjunto arquitetônico completo (plantas, cortes, fachadas, layout e memorial)</w:t>
            </w:r>
          </w:p>
        </w:tc>
      </w:tr>
      <w:tr w:rsidR="003A5F6B" w:rsidRPr="00B86599" w14:paraId="06FE66B1" w14:textId="77777777" w:rsidTr="00667987">
        <w:trPr>
          <w:tblCellSpacing w:w="15" w:type="dxa"/>
        </w:trPr>
        <w:tc>
          <w:tcPr>
            <w:tcW w:w="0" w:type="auto"/>
            <w:vAlign w:val="center"/>
            <w:hideMark/>
          </w:tcPr>
          <w:p w14:paraId="59189728" w14:textId="77777777" w:rsidR="003A5F6B" w:rsidRPr="00321D51" w:rsidRDefault="003A5F6B" w:rsidP="00B86599">
            <w:pPr>
              <w:rPr>
                <w:rFonts w:ascii="Arial" w:hAnsi="Arial" w:cs="Arial"/>
              </w:rPr>
            </w:pPr>
            <w:r w:rsidRPr="00321D51">
              <w:rPr>
                <w:rFonts w:ascii="Arial" w:hAnsi="Arial" w:cs="Arial"/>
              </w:rPr>
              <w:t>Projetos de Engenharia</w:t>
            </w:r>
          </w:p>
        </w:tc>
        <w:tc>
          <w:tcPr>
            <w:tcW w:w="0" w:type="auto"/>
            <w:vAlign w:val="center"/>
            <w:hideMark/>
          </w:tcPr>
          <w:p w14:paraId="1F6BB432" w14:textId="77777777" w:rsidR="003A5F6B" w:rsidRPr="00321D51" w:rsidRDefault="003A5F6B" w:rsidP="00B86599">
            <w:pPr>
              <w:rPr>
                <w:rFonts w:ascii="Arial" w:hAnsi="Arial" w:cs="Arial"/>
              </w:rPr>
            </w:pPr>
            <w:r w:rsidRPr="00321D51">
              <w:rPr>
                <w:rFonts w:ascii="Arial" w:hAnsi="Arial" w:cs="Arial"/>
              </w:rPr>
              <w:t>21</w:t>
            </w:r>
          </w:p>
        </w:tc>
        <w:tc>
          <w:tcPr>
            <w:tcW w:w="0" w:type="auto"/>
            <w:vAlign w:val="center"/>
            <w:hideMark/>
          </w:tcPr>
          <w:p w14:paraId="01ECB3C4" w14:textId="77777777" w:rsidR="003A5F6B" w:rsidRPr="00321D51" w:rsidRDefault="003A5F6B" w:rsidP="00B86599">
            <w:pPr>
              <w:rPr>
                <w:rFonts w:ascii="Arial" w:hAnsi="Arial" w:cs="Arial"/>
              </w:rPr>
            </w:pPr>
            <w:r w:rsidRPr="00321D51">
              <w:rPr>
                <w:rFonts w:ascii="Arial" w:hAnsi="Arial" w:cs="Arial"/>
              </w:rPr>
              <w:t>25%</w:t>
            </w:r>
          </w:p>
        </w:tc>
        <w:tc>
          <w:tcPr>
            <w:tcW w:w="0" w:type="auto"/>
            <w:vAlign w:val="center"/>
            <w:hideMark/>
          </w:tcPr>
          <w:p w14:paraId="70B91242" w14:textId="77777777" w:rsidR="003A5F6B" w:rsidRPr="00B86599" w:rsidRDefault="003A5F6B" w:rsidP="00B86599">
            <w:pPr>
              <w:rPr>
                <w:rFonts w:ascii="Arial" w:hAnsi="Arial" w:cs="Arial"/>
              </w:rPr>
            </w:pPr>
            <w:r w:rsidRPr="00B86599">
              <w:rPr>
                <w:rFonts w:ascii="Arial" w:hAnsi="Arial" w:cs="Arial"/>
              </w:rPr>
              <w:t>Entregas compatibilizadas e validadas em plataforma BIM</w:t>
            </w:r>
          </w:p>
        </w:tc>
      </w:tr>
      <w:tr w:rsidR="003A5F6B" w:rsidRPr="00B86599" w14:paraId="6C05E13A" w14:textId="77777777" w:rsidTr="00667987">
        <w:trPr>
          <w:tblCellSpacing w:w="15" w:type="dxa"/>
        </w:trPr>
        <w:tc>
          <w:tcPr>
            <w:tcW w:w="0" w:type="auto"/>
            <w:vAlign w:val="center"/>
            <w:hideMark/>
          </w:tcPr>
          <w:p w14:paraId="68B65051" w14:textId="77777777" w:rsidR="003A5F6B" w:rsidRPr="00321D51" w:rsidRDefault="003A5F6B" w:rsidP="00B86599">
            <w:pPr>
              <w:rPr>
                <w:rFonts w:ascii="Arial" w:hAnsi="Arial" w:cs="Arial"/>
              </w:rPr>
            </w:pPr>
            <w:r w:rsidRPr="00321D51">
              <w:rPr>
                <w:rFonts w:ascii="Arial" w:hAnsi="Arial" w:cs="Arial"/>
              </w:rPr>
              <w:t>Memorial Descritivo</w:t>
            </w:r>
          </w:p>
        </w:tc>
        <w:tc>
          <w:tcPr>
            <w:tcW w:w="0" w:type="auto"/>
            <w:vAlign w:val="center"/>
            <w:hideMark/>
          </w:tcPr>
          <w:p w14:paraId="35342039" w14:textId="77777777" w:rsidR="003A5F6B" w:rsidRPr="00321D51" w:rsidRDefault="003A5F6B" w:rsidP="00B86599">
            <w:pPr>
              <w:rPr>
                <w:rFonts w:ascii="Arial" w:hAnsi="Arial" w:cs="Arial"/>
              </w:rPr>
            </w:pPr>
            <w:r w:rsidRPr="00321D51">
              <w:rPr>
                <w:rFonts w:ascii="Arial" w:hAnsi="Arial" w:cs="Arial"/>
              </w:rPr>
              <w:t>28</w:t>
            </w:r>
          </w:p>
        </w:tc>
        <w:tc>
          <w:tcPr>
            <w:tcW w:w="0" w:type="auto"/>
            <w:vAlign w:val="center"/>
            <w:hideMark/>
          </w:tcPr>
          <w:p w14:paraId="2BC4FAA8" w14:textId="77777777" w:rsidR="003A5F6B" w:rsidRPr="00321D51" w:rsidRDefault="003A5F6B" w:rsidP="00B86599">
            <w:pPr>
              <w:rPr>
                <w:rFonts w:ascii="Arial" w:hAnsi="Arial" w:cs="Arial"/>
              </w:rPr>
            </w:pPr>
            <w:r w:rsidRPr="00321D51">
              <w:rPr>
                <w:rFonts w:ascii="Arial" w:hAnsi="Arial" w:cs="Arial"/>
              </w:rPr>
              <w:t>20%</w:t>
            </w:r>
          </w:p>
        </w:tc>
        <w:tc>
          <w:tcPr>
            <w:tcW w:w="0" w:type="auto"/>
            <w:vAlign w:val="center"/>
            <w:hideMark/>
          </w:tcPr>
          <w:p w14:paraId="3ED0D19A" w14:textId="77777777" w:rsidR="003A5F6B" w:rsidRPr="00B86599" w:rsidRDefault="003A5F6B" w:rsidP="00B86599">
            <w:pPr>
              <w:rPr>
                <w:rFonts w:ascii="Arial" w:hAnsi="Arial" w:cs="Arial"/>
              </w:rPr>
            </w:pPr>
            <w:r w:rsidRPr="00B86599">
              <w:rPr>
                <w:rFonts w:ascii="Arial" w:hAnsi="Arial" w:cs="Arial"/>
              </w:rPr>
              <w:t xml:space="preserve">Entrega consolidada e aprovada com </w:t>
            </w:r>
            <w:proofErr w:type="spellStart"/>
            <w:r w:rsidRPr="00B86599">
              <w:rPr>
                <w:rFonts w:ascii="Arial" w:hAnsi="Arial" w:cs="Arial"/>
              </w:rPr>
              <w:t>ARTs</w:t>
            </w:r>
            <w:proofErr w:type="spellEnd"/>
            <w:r w:rsidRPr="00B86599">
              <w:rPr>
                <w:rFonts w:ascii="Arial" w:hAnsi="Arial" w:cs="Arial"/>
              </w:rPr>
              <w:t>/</w:t>
            </w:r>
            <w:proofErr w:type="spellStart"/>
            <w:r w:rsidRPr="00B86599">
              <w:rPr>
                <w:rFonts w:ascii="Arial" w:hAnsi="Arial" w:cs="Arial"/>
              </w:rPr>
              <w:t>RRTs</w:t>
            </w:r>
            <w:proofErr w:type="spellEnd"/>
            <w:r w:rsidRPr="00B86599">
              <w:rPr>
                <w:rFonts w:ascii="Arial" w:hAnsi="Arial" w:cs="Arial"/>
              </w:rPr>
              <w:t xml:space="preserve"> correspondentes</w:t>
            </w:r>
          </w:p>
        </w:tc>
      </w:tr>
      <w:tr w:rsidR="003A5F6B" w:rsidRPr="00B86599" w14:paraId="3B6B970B" w14:textId="77777777" w:rsidTr="00667987">
        <w:trPr>
          <w:tblCellSpacing w:w="15" w:type="dxa"/>
        </w:trPr>
        <w:tc>
          <w:tcPr>
            <w:tcW w:w="0" w:type="auto"/>
            <w:vAlign w:val="center"/>
          </w:tcPr>
          <w:p w14:paraId="389E5792" w14:textId="77777777" w:rsidR="003A5F6B" w:rsidRPr="00321D51" w:rsidRDefault="003A5F6B" w:rsidP="00B86599">
            <w:pPr>
              <w:rPr>
                <w:rFonts w:ascii="Arial" w:hAnsi="Arial" w:cs="Arial"/>
              </w:rPr>
            </w:pPr>
            <w:r w:rsidRPr="00321D51">
              <w:rPr>
                <w:rFonts w:ascii="Arial" w:hAnsi="Arial" w:cs="Arial"/>
              </w:rPr>
              <w:t xml:space="preserve">Orçamento de Referência e Cronograma </w:t>
            </w:r>
          </w:p>
        </w:tc>
        <w:tc>
          <w:tcPr>
            <w:tcW w:w="0" w:type="auto"/>
            <w:vAlign w:val="center"/>
          </w:tcPr>
          <w:p w14:paraId="2D924C4A" w14:textId="77777777" w:rsidR="003A5F6B" w:rsidRPr="00321D51" w:rsidRDefault="003A5F6B" w:rsidP="00B86599">
            <w:pPr>
              <w:rPr>
                <w:rFonts w:ascii="Arial" w:hAnsi="Arial" w:cs="Arial"/>
              </w:rPr>
            </w:pPr>
            <w:r w:rsidRPr="00321D51">
              <w:rPr>
                <w:rFonts w:ascii="Arial" w:hAnsi="Arial" w:cs="Arial"/>
              </w:rPr>
              <w:t>28</w:t>
            </w:r>
          </w:p>
        </w:tc>
        <w:tc>
          <w:tcPr>
            <w:tcW w:w="0" w:type="auto"/>
            <w:vAlign w:val="center"/>
          </w:tcPr>
          <w:p w14:paraId="60857AF6" w14:textId="77777777" w:rsidR="003A5F6B" w:rsidRPr="00321D51" w:rsidRDefault="003A5F6B" w:rsidP="00B86599">
            <w:pPr>
              <w:rPr>
                <w:rFonts w:ascii="Arial" w:hAnsi="Arial" w:cs="Arial"/>
              </w:rPr>
            </w:pPr>
            <w:r w:rsidRPr="00321D51">
              <w:rPr>
                <w:rFonts w:ascii="Arial" w:hAnsi="Arial" w:cs="Arial"/>
              </w:rPr>
              <w:t>20%</w:t>
            </w:r>
          </w:p>
        </w:tc>
        <w:tc>
          <w:tcPr>
            <w:tcW w:w="0" w:type="auto"/>
            <w:vAlign w:val="center"/>
          </w:tcPr>
          <w:p w14:paraId="7BCB2587" w14:textId="77777777" w:rsidR="003A5F6B" w:rsidRPr="00B86599" w:rsidRDefault="003A5F6B" w:rsidP="00B86599">
            <w:pPr>
              <w:rPr>
                <w:rFonts w:ascii="Arial" w:hAnsi="Arial" w:cs="Arial"/>
              </w:rPr>
            </w:pPr>
            <w:r w:rsidRPr="00B86599">
              <w:rPr>
                <w:rFonts w:ascii="Arial" w:hAnsi="Arial" w:cs="Arial"/>
              </w:rPr>
              <w:t>Orçamento detalhado e cronograma físico-financeiro da obra</w:t>
            </w:r>
          </w:p>
        </w:tc>
      </w:tr>
    </w:tbl>
    <w:p w14:paraId="0B65CFE6" w14:textId="77777777" w:rsidR="00B86599" w:rsidRDefault="00B86599" w:rsidP="00B86599">
      <w:pPr>
        <w:pStyle w:val="PargrafodaLista"/>
        <w:ind w:left="0"/>
        <w:jc w:val="both"/>
        <w:rPr>
          <w:rFonts w:ascii="Arial" w:hAnsi="Arial" w:cs="Arial"/>
        </w:rPr>
      </w:pPr>
    </w:p>
    <w:p w14:paraId="298E4329" w14:textId="765A907C" w:rsidR="003A5F6B" w:rsidRDefault="003A5F6B">
      <w:pPr>
        <w:pStyle w:val="PargrafodaLista"/>
        <w:numPr>
          <w:ilvl w:val="1"/>
          <w:numId w:val="8"/>
        </w:numPr>
        <w:ind w:left="0" w:firstLine="0"/>
        <w:jc w:val="both"/>
        <w:rPr>
          <w:rFonts w:ascii="Arial" w:hAnsi="Arial" w:cs="Arial"/>
        </w:rPr>
      </w:pPr>
      <w:r w:rsidRPr="00B86599">
        <w:rPr>
          <w:rFonts w:ascii="Arial" w:hAnsi="Arial" w:cs="Arial"/>
        </w:rPr>
        <w:t>Nenhum pagamento será devido a título de antecipação ou adiantamento financeiro, sendo obrigatória a conclusão e aprovação técnica da etapa para a liberação do valor correspondente.</w:t>
      </w:r>
    </w:p>
    <w:p w14:paraId="0977A908" w14:textId="77777777" w:rsidR="00B86599" w:rsidRPr="00B86599" w:rsidRDefault="00B86599" w:rsidP="00B86599">
      <w:pPr>
        <w:pStyle w:val="PargrafodaLista"/>
        <w:ind w:left="0"/>
        <w:jc w:val="both"/>
        <w:rPr>
          <w:rFonts w:ascii="Arial" w:hAnsi="Arial" w:cs="Arial"/>
        </w:rPr>
      </w:pPr>
    </w:p>
    <w:p w14:paraId="51B33E48"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As medições e respectivos relatórios deverão ser arquivados no processo administrativo do contrato, podendo ser solicitados, em observância ao princípio da transparência e controle social.</w:t>
      </w:r>
    </w:p>
    <w:p w14:paraId="64692772" w14:textId="77777777" w:rsidR="003A5F6B" w:rsidRPr="00B86599" w:rsidRDefault="003A5F6B" w:rsidP="00B86599">
      <w:pPr>
        <w:pStyle w:val="PargrafodaLista"/>
        <w:ind w:left="0"/>
        <w:jc w:val="both"/>
        <w:rPr>
          <w:rFonts w:ascii="Arial" w:hAnsi="Arial" w:cs="Arial"/>
        </w:rPr>
      </w:pPr>
    </w:p>
    <w:p w14:paraId="311B31B5"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SEXTA – DAS INFRAÇÕES E SANÇÕES ADMINISTRATIVAS</w:t>
      </w:r>
    </w:p>
    <w:p w14:paraId="7B4EB8CE"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hAnsi="Arial" w:cs="Arial"/>
        </w:rPr>
        <w:t>Comete infração administrativa, nos termos da Lei n° 14.133, de 2021, a CONTRATADA que:</w:t>
      </w:r>
    </w:p>
    <w:p w14:paraId="16149EB0" w14:textId="77777777" w:rsidR="003A5F6B" w:rsidRPr="00B86599" w:rsidRDefault="003A5F6B" w:rsidP="00B86599">
      <w:pPr>
        <w:ind w:left="567"/>
        <w:jc w:val="both"/>
        <w:rPr>
          <w:rFonts w:ascii="Arial" w:hAnsi="Arial" w:cs="Arial"/>
        </w:rPr>
      </w:pPr>
      <w:r w:rsidRPr="00B86599">
        <w:rPr>
          <w:rFonts w:ascii="Arial" w:hAnsi="Arial" w:cs="Arial"/>
        </w:rPr>
        <w:t>a) der causa à inexecução parcial do contrato;</w:t>
      </w:r>
    </w:p>
    <w:p w14:paraId="3018967D" w14:textId="28506F5E" w:rsidR="003A5F6B" w:rsidRPr="00B86599" w:rsidRDefault="003A5F6B" w:rsidP="00B86599">
      <w:pPr>
        <w:ind w:left="567"/>
        <w:jc w:val="both"/>
        <w:rPr>
          <w:rFonts w:ascii="Arial" w:hAnsi="Arial" w:cs="Arial"/>
        </w:rPr>
      </w:pPr>
      <w:r w:rsidRPr="00B86599">
        <w:rPr>
          <w:rFonts w:ascii="Arial" w:hAnsi="Arial" w:cs="Arial"/>
        </w:rPr>
        <w:t>b) der causa à inexecução parcial do contrato que cause grave dano ao CORE</w:t>
      </w:r>
      <w:r w:rsidR="00B86599">
        <w:rPr>
          <w:rFonts w:ascii="Arial" w:hAnsi="Arial" w:cs="Arial"/>
        </w:rPr>
        <w:t>-SP</w:t>
      </w:r>
      <w:r w:rsidRPr="00B86599">
        <w:rPr>
          <w:rFonts w:ascii="Arial" w:hAnsi="Arial" w:cs="Arial"/>
        </w:rPr>
        <w:t xml:space="preserve"> ou ao funcionamento dos serviços públicos ou ao interesse coletivo;</w:t>
      </w:r>
    </w:p>
    <w:p w14:paraId="3A51F700" w14:textId="77777777" w:rsidR="003A5F6B" w:rsidRPr="00B86599" w:rsidRDefault="003A5F6B" w:rsidP="00B86599">
      <w:pPr>
        <w:ind w:left="567"/>
        <w:jc w:val="both"/>
        <w:rPr>
          <w:rFonts w:ascii="Arial" w:hAnsi="Arial" w:cs="Arial"/>
        </w:rPr>
      </w:pPr>
      <w:r w:rsidRPr="00B86599">
        <w:rPr>
          <w:rFonts w:ascii="Arial" w:hAnsi="Arial" w:cs="Arial"/>
        </w:rPr>
        <w:lastRenderedPageBreak/>
        <w:t>c) der causa à inexecução total do contrato;</w:t>
      </w:r>
    </w:p>
    <w:p w14:paraId="757DA0AD" w14:textId="77777777" w:rsidR="003A5F6B" w:rsidRPr="00B86599" w:rsidRDefault="003A5F6B" w:rsidP="00B86599">
      <w:pPr>
        <w:ind w:left="567"/>
        <w:jc w:val="both"/>
        <w:rPr>
          <w:rFonts w:ascii="Arial" w:hAnsi="Arial" w:cs="Arial"/>
        </w:rPr>
      </w:pPr>
      <w:r w:rsidRPr="00B86599">
        <w:rPr>
          <w:rFonts w:ascii="Arial" w:hAnsi="Arial" w:cs="Arial"/>
        </w:rPr>
        <w:t>d) ensejar o retardamento da execução ou da entrega do objeto da contratação sem motivo justificado;</w:t>
      </w:r>
    </w:p>
    <w:p w14:paraId="6F89F957" w14:textId="77777777" w:rsidR="003A5F6B" w:rsidRPr="00B86599" w:rsidRDefault="003A5F6B" w:rsidP="00B86599">
      <w:pPr>
        <w:ind w:left="567"/>
        <w:jc w:val="both"/>
        <w:rPr>
          <w:rFonts w:ascii="Arial" w:hAnsi="Arial" w:cs="Arial"/>
          <w:b/>
          <w:bCs/>
        </w:rPr>
      </w:pPr>
      <w:r w:rsidRPr="00B86599">
        <w:rPr>
          <w:rFonts w:ascii="Arial" w:hAnsi="Arial" w:cs="Arial"/>
        </w:rPr>
        <w:t>e) apresentar documentação falsa ou prestar declaração falsa durante a execução do contrato</w:t>
      </w:r>
      <w:r w:rsidRPr="00B86599">
        <w:rPr>
          <w:rFonts w:ascii="Arial" w:hAnsi="Arial" w:cs="Arial"/>
          <w:b/>
          <w:bCs/>
        </w:rPr>
        <w:t>;</w:t>
      </w:r>
    </w:p>
    <w:p w14:paraId="1B2F7F69" w14:textId="77777777" w:rsidR="003A5F6B" w:rsidRPr="00B86599" w:rsidRDefault="003A5F6B" w:rsidP="00B86599">
      <w:pPr>
        <w:ind w:left="567"/>
        <w:jc w:val="both"/>
        <w:rPr>
          <w:rFonts w:ascii="Arial" w:hAnsi="Arial" w:cs="Arial"/>
        </w:rPr>
      </w:pPr>
      <w:r w:rsidRPr="00B86599">
        <w:rPr>
          <w:rFonts w:ascii="Arial" w:hAnsi="Arial" w:cs="Arial"/>
        </w:rPr>
        <w:t>f) praticar ato fraudulento na execução do contrato;</w:t>
      </w:r>
    </w:p>
    <w:p w14:paraId="08379BEA" w14:textId="77777777" w:rsidR="003A5F6B" w:rsidRPr="00B86599" w:rsidRDefault="003A5F6B" w:rsidP="00B86599">
      <w:pPr>
        <w:ind w:left="567"/>
        <w:jc w:val="both"/>
        <w:rPr>
          <w:rFonts w:ascii="Arial" w:hAnsi="Arial" w:cs="Arial"/>
        </w:rPr>
      </w:pPr>
      <w:r w:rsidRPr="00B86599">
        <w:rPr>
          <w:rFonts w:ascii="Arial" w:eastAsiaTheme="minorHAnsi" w:hAnsi="Arial" w:cs="Arial"/>
          <w:lang w:eastAsia="en-US"/>
        </w:rPr>
        <w:t>g) comportar-se de modo inidôneo ou cometer fraude de qualquer natureza;</w:t>
      </w:r>
    </w:p>
    <w:p w14:paraId="58651F65" w14:textId="77777777" w:rsidR="003A5F6B" w:rsidRDefault="003A5F6B" w:rsidP="00B86599">
      <w:pPr>
        <w:ind w:left="567"/>
        <w:jc w:val="both"/>
        <w:rPr>
          <w:rFonts w:ascii="Arial" w:eastAsiaTheme="minorHAnsi" w:hAnsi="Arial" w:cs="Arial"/>
          <w:lang w:eastAsia="en-US"/>
        </w:rPr>
      </w:pPr>
      <w:r w:rsidRPr="00B86599">
        <w:rPr>
          <w:rFonts w:ascii="Arial" w:eastAsiaTheme="minorHAnsi" w:hAnsi="Arial" w:cs="Arial"/>
          <w:lang w:eastAsia="en-US"/>
        </w:rPr>
        <w:t>h) praticar ato lesivo previsto no art. 50 da Lei n° 12.846, de 1° de agosto de 2013.</w:t>
      </w:r>
    </w:p>
    <w:p w14:paraId="4D30D9D9" w14:textId="77777777" w:rsidR="00B86599" w:rsidRPr="00B86599" w:rsidRDefault="00B86599" w:rsidP="00B86599">
      <w:pPr>
        <w:jc w:val="both"/>
        <w:rPr>
          <w:rFonts w:ascii="Arial" w:hAnsi="Arial" w:cs="Arial"/>
        </w:rPr>
      </w:pPr>
    </w:p>
    <w:p w14:paraId="3A725928" w14:textId="77777777" w:rsidR="003A5F6B" w:rsidRPr="00B86599" w:rsidRDefault="003A5F6B">
      <w:pPr>
        <w:pStyle w:val="PargrafodaLista"/>
        <w:numPr>
          <w:ilvl w:val="1"/>
          <w:numId w:val="8"/>
        </w:numPr>
        <w:ind w:left="0" w:firstLine="0"/>
        <w:jc w:val="both"/>
        <w:rPr>
          <w:rFonts w:ascii="Arial" w:eastAsiaTheme="minorHAnsi" w:hAnsi="Arial" w:cs="Arial"/>
          <w:lang w:eastAsia="en-US"/>
        </w:rPr>
      </w:pPr>
      <w:r w:rsidRPr="00B86599">
        <w:rPr>
          <w:rFonts w:ascii="Arial" w:hAnsi="Arial" w:cs="Arial"/>
        </w:rPr>
        <w:t>Serão</w:t>
      </w:r>
      <w:r w:rsidRPr="00B86599">
        <w:rPr>
          <w:rFonts w:ascii="Arial" w:eastAsiaTheme="minorHAnsi" w:hAnsi="Arial" w:cs="Arial"/>
          <w:lang w:eastAsia="en-US"/>
        </w:rPr>
        <w:t xml:space="preserve"> aplicadas as seguintes sanções à CONTRATADA, caso incorra nas infrações descritas no Item 6.1:</w:t>
      </w:r>
    </w:p>
    <w:p w14:paraId="4FD329D9" w14:textId="77777777" w:rsidR="003A5F6B" w:rsidRDefault="003A5F6B">
      <w:pPr>
        <w:pStyle w:val="PargrafodaLista"/>
        <w:numPr>
          <w:ilvl w:val="2"/>
          <w:numId w:val="8"/>
        </w:numPr>
        <w:jc w:val="both"/>
        <w:rPr>
          <w:rFonts w:ascii="Arial" w:hAnsi="Arial" w:cs="Arial"/>
        </w:rPr>
      </w:pPr>
      <w:r w:rsidRPr="00B86599">
        <w:rPr>
          <w:rFonts w:ascii="Arial" w:hAnsi="Arial" w:cs="Arial"/>
        </w:rPr>
        <w:t>Advertência, quando a CONTRATADA der causa à inexecução parcial do contrato, sempre que não se justificar a imposição de penalidade mais grave;</w:t>
      </w:r>
    </w:p>
    <w:p w14:paraId="4C35DBDA" w14:textId="77777777" w:rsidR="00B86599" w:rsidRPr="00B86599" w:rsidRDefault="00B86599" w:rsidP="00B86599">
      <w:pPr>
        <w:pStyle w:val="PargrafodaLista"/>
        <w:ind w:left="1434"/>
        <w:jc w:val="both"/>
        <w:rPr>
          <w:rFonts w:ascii="Arial" w:hAnsi="Arial" w:cs="Arial"/>
        </w:rPr>
      </w:pPr>
    </w:p>
    <w:p w14:paraId="72F94D42" w14:textId="77777777" w:rsidR="003A5F6B" w:rsidRDefault="003A5F6B">
      <w:pPr>
        <w:pStyle w:val="PargrafodaLista"/>
        <w:numPr>
          <w:ilvl w:val="2"/>
          <w:numId w:val="8"/>
        </w:numPr>
        <w:jc w:val="both"/>
        <w:rPr>
          <w:rFonts w:ascii="Arial" w:hAnsi="Arial" w:cs="Arial"/>
        </w:rPr>
      </w:pPr>
      <w:r w:rsidRPr="00B86599">
        <w:rPr>
          <w:rFonts w:ascii="Arial" w:hAnsi="Arial" w:cs="Arial"/>
        </w:rPr>
        <w:t>Impedimento de licitar e contratar, quando praticadas as condutas descritas nas alíneas "b", "c" e "d" do Item 6.1 cima, sempre que não se justificar a imposição de penalidade mais grave;</w:t>
      </w:r>
    </w:p>
    <w:p w14:paraId="42105DDB" w14:textId="77777777" w:rsidR="00B86599" w:rsidRPr="00B86599" w:rsidRDefault="00B86599" w:rsidP="00B86599">
      <w:pPr>
        <w:pStyle w:val="PargrafodaLista"/>
        <w:rPr>
          <w:rFonts w:ascii="Arial" w:hAnsi="Arial" w:cs="Arial"/>
        </w:rPr>
      </w:pPr>
    </w:p>
    <w:p w14:paraId="6115DE9A" w14:textId="77777777" w:rsidR="003A5F6B" w:rsidRDefault="003A5F6B">
      <w:pPr>
        <w:pStyle w:val="PargrafodaLista"/>
        <w:numPr>
          <w:ilvl w:val="2"/>
          <w:numId w:val="8"/>
        </w:numPr>
        <w:jc w:val="both"/>
        <w:rPr>
          <w:rFonts w:ascii="Arial" w:hAnsi="Arial" w:cs="Arial"/>
        </w:rPr>
      </w:pPr>
      <w:r w:rsidRPr="00B86599">
        <w:rPr>
          <w:rFonts w:ascii="Arial" w:hAnsi="Arial" w:cs="Arial"/>
        </w:rPr>
        <w:t>Declaração de inidoneidade para licitar e contratar, quando praticadas as condutas descritas nas alíneas "e", "f", "g" e "h" do Item 6.1 acima, bem como no caso de que tratam as alíneas "b", "c" e "d", que justifiquem a imposição de penalidade mais grave;</w:t>
      </w:r>
    </w:p>
    <w:p w14:paraId="188C1D5D" w14:textId="77777777" w:rsidR="00B86599" w:rsidRPr="00B86599" w:rsidRDefault="00B86599" w:rsidP="00B86599">
      <w:pPr>
        <w:pStyle w:val="PargrafodaLista"/>
        <w:rPr>
          <w:rFonts w:ascii="Arial" w:hAnsi="Arial" w:cs="Arial"/>
        </w:rPr>
      </w:pPr>
    </w:p>
    <w:p w14:paraId="1F099D14" w14:textId="77777777" w:rsidR="003A5F6B" w:rsidRPr="00B86599" w:rsidRDefault="003A5F6B">
      <w:pPr>
        <w:pStyle w:val="PargrafodaLista"/>
        <w:numPr>
          <w:ilvl w:val="2"/>
          <w:numId w:val="8"/>
        </w:numPr>
        <w:jc w:val="both"/>
        <w:rPr>
          <w:rFonts w:ascii="Arial" w:hAnsi="Arial" w:cs="Arial"/>
        </w:rPr>
      </w:pPr>
      <w:r w:rsidRPr="00B86599">
        <w:rPr>
          <w:rFonts w:ascii="Arial" w:hAnsi="Arial" w:cs="Arial"/>
        </w:rPr>
        <w:t>Multa.</w:t>
      </w:r>
    </w:p>
    <w:p w14:paraId="4EDBC7A8" w14:textId="75AC1920" w:rsidR="003A5F6B"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B86599">
        <w:rPr>
          <w:rFonts w:ascii="Arial" w:hAnsi="Arial" w:cs="Arial"/>
          <w:noProof/>
          <w:color w:val="auto"/>
          <w:sz w:val="24"/>
          <w:szCs w:val="24"/>
        </w:rPr>
        <w:t xml:space="preserve">Moratória, para as infrações descritas no item “d”o item 6.1 , de </w:t>
      </w:r>
      <w:r w:rsidRPr="00A973AA">
        <w:rPr>
          <w:rFonts w:ascii="Arial" w:hAnsi="Arial" w:cs="Arial"/>
          <w:noProof/>
          <w:color w:val="auto"/>
          <w:sz w:val="24"/>
          <w:szCs w:val="24"/>
        </w:rPr>
        <w:t>0,5% (meio por cento)</w:t>
      </w:r>
      <w:r w:rsidRPr="00B86599">
        <w:rPr>
          <w:rFonts w:ascii="Arial" w:hAnsi="Arial" w:cs="Arial"/>
          <w:noProof/>
          <w:color w:val="auto"/>
          <w:sz w:val="24"/>
          <w:szCs w:val="24"/>
        </w:rPr>
        <w:t xml:space="preserve"> por dia de atraso injustificado sobre o valor da parcela inadimplida, até o limite de 30 (trinta) dias.</w:t>
      </w:r>
    </w:p>
    <w:p w14:paraId="2DDB7C74" w14:textId="77777777" w:rsidR="00B86599" w:rsidRPr="00B86599" w:rsidRDefault="00B86599" w:rsidP="00B86599">
      <w:pPr>
        <w:pStyle w:val="Corpo"/>
        <w:adjustRightInd w:val="0"/>
        <w:snapToGrid w:val="0"/>
        <w:spacing w:after="0" w:line="240" w:lineRule="auto"/>
        <w:ind w:left="1418"/>
        <w:jc w:val="both"/>
        <w:rPr>
          <w:rFonts w:ascii="Arial" w:hAnsi="Arial" w:cs="Arial"/>
          <w:noProof/>
          <w:color w:val="auto"/>
          <w:sz w:val="24"/>
          <w:szCs w:val="24"/>
        </w:rPr>
      </w:pPr>
    </w:p>
    <w:p w14:paraId="60874521" w14:textId="58424402" w:rsidR="003A5F6B"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B86599">
        <w:rPr>
          <w:rFonts w:ascii="Arial" w:hAnsi="Arial" w:cs="Arial"/>
          <w:noProof/>
          <w:color w:val="auto"/>
          <w:sz w:val="24"/>
          <w:szCs w:val="24"/>
        </w:rPr>
        <w:t xml:space="preserve"> Moratória de </w:t>
      </w:r>
      <w:r w:rsidRPr="00A973AA">
        <w:rPr>
          <w:rFonts w:ascii="Arial" w:hAnsi="Arial" w:cs="Arial"/>
          <w:noProof/>
          <w:color w:val="auto"/>
          <w:sz w:val="24"/>
          <w:szCs w:val="24"/>
        </w:rPr>
        <w:t>0,07% (sete centésimos por cento) por dia de atraso injustificado sobre o valor total do contrato, até o máximo de 2% (dois por cento), pela inobservância do prazo fixado para apresentação, suplementação ou reposição</w:t>
      </w:r>
      <w:r w:rsidRPr="00B86599">
        <w:rPr>
          <w:rFonts w:ascii="Arial" w:hAnsi="Arial" w:cs="Arial"/>
          <w:noProof/>
          <w:color w:val="auto"/>
          <w:sz w:val="24"/>
          <w:szCs w:val="24"/>
        </w:rPr>
        <w:t xml:space="preserve"> da garantia;</w:t>
      </w:r>
    </w:p>
    <w:p w14:paraId="40C920C2" w14:textId="77777777" w:rsidR="00B86599" w:rsidRDefault="00B86599" w:rsidP="00B86599">
      <w:pPr>
        <w:pStyle w:val="PargrafodaLista"/>
        <w:rPr>
          <w:rFonts w:ascii="Arial" w:hAnsi="Arial" w:cs="Arial"/>
          <w:noProof/>
        </w:rPr>
      </w:pPr>
    </w:p>
    <w:p w14:paraId="4073FFAB" w14:textId="65C013E3" w:rsidR="003A5F6B"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B86599">
        <w:rPr>
          <w:rFonts w:ascii="Arial" w:hAnsi="Arial" w:cs="Arial"/>
          <w:noProof/>
          <w:color w:val="auto"/>
          <w:sz w:val="24"/>
          <w:szCs w:val="24"/>
        </w:rPr>
        <w:t>O atraso superior a 25 (vinte e cinco) dias para apresentação, suplementação ou reposição da garantia autoriza ao CORE</w:t>
      </w:r>
      <w:r w:rsidR="00B86599">
        <w:rPr>
          <w:rFonts w:ascii="Arial" w:hAnsi="Arial" w:cs="Arial"/>
          <w:noProof/>
          <w:color w:val="auto"/>
          <w:sz w:val="24"/>
          <w:szCs w:val="24"/>
        </w:rPr>
        <w:t>-SP</w:t>
      </w:r>
      <w:r w:rsidRPr="00B86599">
        <w:rPr>
          <w:rFonts w:ascii="Arial" w:hAnsi="Arial" w:cs="Arial"/>
          <w:noProof/>
          <w:color w:val="auto"/>
          <w:sz w:val="24"/>
          <w:szCs w:val="24"/>
        </w:rPr>
        <w:t xml:space="preserve"> a promover a extinção do contrato por descumprimento ou cumprimento irregular de suas cláusulas, conforme dispõe o inciso I do art. 137 da Lei n. 14.133, de 2021.</w:t>
      </w:r>
    </w:p>
    <w:p w14:paraId="269D9AFA" w14:textId="77777777" w:rsidR="00B86599" w:rsidRDefault="00B86599" w:rsidP="00B86599">
      <w:pPr>
        <w:pStyle w:val="PargrafodaLista"/>
        <w:rPr>
          <w:rFonts w:ascii="Arial" w:hAnsi="Arial" w:cs="Arial"/>
          <w:noProof/>
        </w:rPr>
      </w:pPr>
    </w:p>
    <w:p w14:paraId="3D24268D" w14:textId="77777777" w:rsidR="003A5F6B" w:rsidRPr="00A973AA"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A973AA">
        <w:rPr>
          <w:rFonts w:ascii="Arial" w:hAnsi="Arial" w:cs="Arial"/>
          <w:noProof/>
          <w:color w:val="auto"/>
          <w:sz w:val="24"/>
          <w:szCs w:val="24"/>
        </w:rPr>
        <w:t>Compensatória, para as infrações descritas acima alíneas “e” a “h” do item 6.1 de 20% (vinte por cento) a  30% (trinta por cento) do valor da contratação.</w:t>
      </w:r>
    </w:p>
    <w:p w14:paraId="10C930BD" w14:textId="77777777" w:rsidR="00B86599" w:rsidRPr="00A973AA" w:rsidRDefault="00B86599" w:rsidP="00B86599">
      <w:pPr>
        <w:pStyle w:val="PargrafodaLista"/>
        <w:rPr>
          <w:rFonts w:ascii="Arial" w:hAnsi="Arial" w:cs="Arial"/>
          <w:noProof/>
        </w:rPr>
      </w:pPr>
    </w:p>
    <w:p w14:paraId="2EE7CA7D" w14:textId="77777777" w:rsidR="003A5F6B" w:rsidRPr="00A973AA"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A973AA">
        <w:rPr>
          <w:rFonts w:ascii="Arial" w:hAnsi="Arial" w:cs="Arial"/>
          <w:noProof/>
          <w:color w:val="auto"/>
          <w:sz w:val="24"/>
          <w:szCs w:val="24"/>
        </w:rPr>
        <w:t xml:space="preserve"> Compensatória, para a inexecução total do contrato prevista acima na alínea “c” do item 6.1, de 15% (quinze por cento) a 25% (vinte e cinco por cento) do valor da contratação.</w:t>
      </w:r>
    </w:p>
    <w:p w14:paraId="4168792A" w14:textId="77777777" w:rsidR="00B86599" w:rsidRPr="00A973AA" w:rsidRDefault="00B86599" w:rsidP="00B86599">
      <w:pPr>
        <w:pStyle w:val="PargrafodaLista"/>
        <w:rPr>
          <w:rFonts w:ascii="Arial" w:hAnsi="Arial" w:cs="Arial"/>
          <w:noProof/>
        </w:rPr>
      </w:pPr>
    </w:p>
    <w:p w14:paraId="0D4FDA08" w14:textId="77777777" w:rsidR="003A5F6B" w:rsidRPr="00A973AA"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A973AA">
        <w:rPr>
          <w:rFonts w:ascii="Arial" w:hAnsi="Arial" w:cs="Arial"/>
          <w:noProof/>
          <w:color w:val="auto"/>
          <w:sz w:val="24"/>
          <w:szCs w:val="24"/>
        </w:rPr>
        <w:t>Compensatória, para a infração descrita acima na alínea “b” do item 6.1, de 10% (dez por cento) a 20% (vinte por cento) do valor da contratação.</w:t>
      </w:r>
    </w:p>
    <w:p w14:paraId="3123CD83" w14:textId="77777777" w:rsidR="00B86599" w:rsidRPr="00A973AA" w:rsidRDefault="00B86599" w:rsidP="00B86599">
      <w:pPr>
        <w:pStyle w:val="PargrafodaLista"/>
        <w:rPr>
          <w:rFonts w:ascii="Arial" w:hAnsi="Arial" w:cs="Arial"/>
          <w:noProof/>
        </w:rPr>
      </w:pPr>
    </w:p>
    <w:p w14:paraId="4B6C165C" w14:textId="77777777" w:rsidR="003A5F6B" w:rsidRPr="00A973AA"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A973AA">
        <w:rPr>
          <w:rFonts w:ascii="Arial" w:hAnsi="Arial" w:cs="Arial"/>
          <w:noProof/>
          <w:color w:val="auto"/>
          <w:sz w:val="24"/>
          <w:szCs w:val="24"/>
        </w:rPr>
        <w:t xml:space="preserve"> Compensatória, em substituição à multa moratória para a infração descrita acima na alínea “d” do ityem 6.1, de 10% (dez por cento) a 15% (quinze por cento) do valor da contratação.</w:t>
      </w:r>
    </w:p>
    <w:p w14:paraId="6EBBA645" w14:textId="77777777" w:rsidR="00B86599" w:rsidRPr="00A973AA" w:rsidRDefault="00B86599" w:rsidP="00B86599">
      <w:pPr>
        <w:pStyle w:val="PargrafodaLista"/>
        <w:rPr>
          <w:rFonts w:ascii="Arial" w:hAnsi="Arial" w:cs="Arial"/>
          <w:noProof/>
        </w:rPr>
      </w:pPr>
    </w:p>
    <w:p w14:paraId="0CA29CC5" w14:textId="77777777" w:rsidR="003A5F6B" w:rsidRDefault="003A5F6B">
      <w:pPr>
        <w:pStyle w:val="Corpo"/>
        <w:numPr>
          <w:ilvl w:val="3"/>
          <w:numId w:val="8"/>
        </w:numPr>
        <w:adjustRightInd w:val="0"/>
        <w:snapToGrid w:val="0"/>
        <w:spacing w:after="0" w:line="240" w:lineRule="auto"/>
        <w:ind w:left="1418"/>
        <w:jc w:val="both"/>
        <w:rPr>
          <w:rFonts w:ascii="Arial" w:hAnsi="Arial" w:cs="Arial"/>
          <w:noProof/>
          <w:color w:val="auto"/>
          <w:sz w:val="24"/>
          <w:szCs w:val="24"/>
        </w:rPr>
      </w:pPr>
      <w:r w:rsidRPr="00A973AA">
        <w:rPr>
          <w:rFonts w:ascii="Arial" w:hAnsi="Arial" w:cs="Arial"/>
          <w:noProof/>
          <w:color w:val="auto"/>
          <w:sz w:val="24"/>
          <w:szCs w:val="24"/>
        </w:rPr>
        <w:t>Compensatória, para a infração descrita acima na alínea “a” do item 6.1, de 5% (cinco por cento) a 10% (dez por cento) do</w:t>
      </w:r>
      <w:r w:rsidRPr="00B86599">
        <w:rPr>
          <w:rFonts w:ascii="Arial" w:hAnsi="Arial" w:cs="Arial"/>
          <w:noProof/>
          <w:color w:val="auto"/>
          <w:sz w:val="24"/>
          <w:szCs w:val="24"/>
        </w:rPr>
        <w:t xml:space="preserve"> valor da contratação , ressalvadas as seguintes infrações também enquadráveis nessa alínea:</w:t>
      </w:r>
    </w:p>
    <w:p w14:paraId="098BC0E4" w14:textId="77777777" w:rsidR="00B86599" w:rsidRDefault="00B86599" w:rsidP="00B86599">
      <w:pPr>
        <w:pStyle w:val="PargrafodaLista"/>
        <w:rPr>
          <w:rFonts w:ascii="Arial" w:hAnsi="Arial" w:cs="Arial"/>
          <w:noProof/>
        </w:rPr>
      </w:pPr>
    </w:p>
    <w:p w14:paraId="5564E0C5" w14:textId="77777777" w:rsidR="003A5F6B" w:rsidRPr="00A973AA" w:rsidRDefault="003A5F6B">
      <w:pPr>
        <w:pStyle w:val="Corpo"/>
        <w:numPr>
          <w:ilvl w:val="4"/>
          <w:numId w:val="8"/>
        </w:numPr>
        <w:adjustRightInd w:val="0"/>
        <w:snapToGrid w:val="0"/>
        <w:spacing w:after="0" w:line="240" w:lineRule="auto"/>
        <w:ind w:left="1560"/>
        <w:jc w:val="both"/>
        <w:rPr>
          <w:rFonts w:ascii="Arial" w:hAnsi="Arial" w:cs="Arial"/>
          <w:noProof/>
          <w:color w:val="auto"/>
          <w:sz w:val="24"/>
          <w:szCs w:val="24"/>
        </w:rPr>
      </w:pPr>
      <w:r w:rsidRPr="00A973AA">
        <w:rPr>
          <w:rFonts w:ascii="Arial" w:hAnsi="Arial" w:cs="Arial"/>
          <w:noProof/>
          <w:color w:val="auto"/>
          <w:sz w:val="24"/>
          <w:szCs w:val="24"/>
        </w:rPr>
        <w:t>Não atendimento às determinações da fiscalização.</w:t>
      </w:r>
    </w:p>
    <w:p w14:paraId="59F4BA5F" w14:textId="77777777" w:rsidR="00B86599" w:rsidRPr="00A973AA" w:rsidRDefault="00B86599" w:rsidP="00B86599">
      <w:pPr>
        <w:pStyle w:val="Corpo"/>
        <w:adjustRightInd w:val="0"/>
        <w:snapToGrid w:val="0"/>
        <w:spacing w:after="0" w:line="240" w:lineRule="auto"/>
        <w:ind w:left="1560"/>
        <w:jc w:val="both"/>
        <w:rPr>
          <w:rFonts w:ascii="Arial" w:hAnsi="Arial" w:cs="Arial"/>
          <w:noProof/>
          <w:color w:val="auto"/>
          <w:sz w:val="24"/>
          <w:szCs w:val="24"/>
        </w:rPr>
      </w:pPr>
    </w:p>
    <w:p w14:paraId="1A0FD00B" w14:textId="77777777" w:rsidR="003A5F6B" w:rsidRPr="00A973AA" w:rsidRDefault="003A5F6B">
      <w:pPr>
        <w:pStyle w:val="Corpo"/>
        <w:numPr>
          <w:ilvl w:val="4"/>
          <w:numId w:val="8"/>
        </w:numPr>
        <w:adjustRightInd w:val="0"/>
        <w:snapToGrid w:val="0"/>
        <w:spacing w:after="0" w:line="240" w:lineRule="auto"/>
        <w:ind w:left="1560"/>
        <w:jc w:val="both"/>
        <w:rPr>
          <w:rFonts w:ascii="Arial" w:hAnsi="Arial" w:cs="Arial"/>
          <w:noProof/>
          <w:color w:val="auto"/>
          <w:sz w:val="24"/>
          <w:szCs w:val="24"/>
        </w:rPr>
      </w:pPr>
      <w:r w:rsidRPr="00A973AA">
        <w:rPr>
          <w:rFonts w:ascii="Arial" w:hAnsi="Arial" w:cs="Arial"/>
          <w:noProof/>
          <w:color w:val="auto"/>
          <w:sz w:val="24"/>
          <w:szCs w:val="24"/>
        </w:rPr>
        <w:t>Cometimento de falhas e/ou erros de projeto que afetam prazos, qualidade e custos nas contratações futuras (obras; aquisiçao de mobília, móveis planejados, equipamentos diversos e demais contratações).</w:t>
      </w:r>
    </w:p>
    <w:p w14:paraId="0974342A" w14:textId="77777777" w:rsidR="00B86599" w:rsidRDefault="00B86599" w:rsidP="00B86599">
      <w:pPr>
        <w:pStyle w:val="PargrafodaLista"/>
        <w:rPr>
          <w:rFonts w:ascii="Arial" w:hAnsi="Arial" w:cs="Arial"/>
          <w:noProof/>
        </w:rPr>
      </w:pPr>
    </w:p>
    <w:p w14:paraId="6BACEDBE"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 aplicação das sanções previstas no contrato e no Termo de Referência não exclui, em hipótese alguma, a obrigação de reparação integral do dano causado ao Contratante.</w:t>
      </w:r>
    </w:p>
    <w:p w14:paraId="4439256B" w14:textId="77777777" w:rsidR="00B86599" w:rsidRPr="00B86599" w:rsidRDefault="00B86599" w:rsidP="00B86599">
      <w:pPr>
        <w:pStyle w:val="PargrafodaLista"/>
        <w:ind w:left="0"/>
        <w:jc w:val="both"/>
        <w:rPr>
          <w:rFonts w:ascii="Arial" w:hAnsi="Arial" w:cs="Arial"/>
          <w:noProof/>
        </w:rPr>
      </w:pPr>
    </w:p>
    <w:p w14:paraId="64297141"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Todas as sanções previstas neste contrato e no Termo de Referência poderão ser aplicadas cumulativamente com a multa.</w:t>
      </w:r>
    </w:p>
    <w:p w14:paraId="72408FCE" w14:textId="77777777" w:rsidR="00B86599" w:rsidRPr="00B86599" w:rsidRDefault="00B86599" w:rsidP="00B86599">
      <w:pPr>
        <w:pStyle w:val="PargrafodaLista"/>
        <w:rPr>
          <w:rFonts w:ascii="Arial" w:hAnsi="Arial" w:cs="Arial"/>
          <w:noProof/>
        </w:rPr>
      </w:pPr>
    </w:p>
    <w:p w14:paraId="24EAC5B9"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Antes da aplicação da multa será facultada a defesa do interessado no prazo de 15 (quinze) dias úteis, contado da data de sua intimação.</w:t>
      </w:r>
    </w:p>
    <w:p w14:paraId="2767C932" w14:textId="77777777" w:rsidR="00B86599" w:rsidRPr="00B86599" w:rsidRDefault="00B86599" w:rsidP="00B86599">
      <w:pPr>
        <w:pStyle w:val="PargrafodaLista"/>
        <w:rPr>
          <w:rFonts w:ascii="Arial" w:hAnsi="Arial" w:cs="Arial"/>
          <w:noProof/>
        </w:rPr>
      </w:pPr>
    </w:p>
    <w:p w14:paraId="5DB00E64"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Se a multa aplicada e as indenizações cabíveis forem superiores ao valor do pagamento eventualmente devido pelo Contratante ao Contratado, além da perda desse valor, a diferença será descontada da garantia prestada ou será cobrada judicialmente.</w:t>
      </w:r>
    </w:p>
    <w:p w14:paraId="5AB6FE38" w14:textId="77777777" w:rsidR="00B86599" w:rsidRPr="00B86599" w:rsidRDefault="00B86599" w:rsidP="00B86599">
      <w:pPr>
        <w:pStyle w:val="PargrafodaLista"/>
        <w:rPr>
          <w:rFonts w:ascii="Arial" w:hAnsi="Arial" w:cs="Arial"/>
          <w:noProof/>
        </w:rPr>
      </w:pPr>
    </w:p>
    <w:p w14:paraId="4624F768"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 multa poderá ser recolhida administrativamente no prazo máximo de 5 (cinco) dias, a contar da data do recebimento da comunicação enviada pela autoridade competente.</w:t>
      </w:r>
    </w:p>
    <w:p w14:paraId="6A8B11E9" w14:textId="77777777" w:rsidR="00B86599" w:rsidRPr="00B86599" w:rsidRDefault="00B86599" w:rsidP="00B86599">
      <w:pPr>
        <w:pStyle w:val="PargrafodaLista"/>
        <w:rPr>
          <w:rFonts w:ascii="Arial" w:hAnsi="Arial" w:cs="Arial"/>
          <w:noProof/>
        </w:rPr>
      </w:pPr>
    </w:p>
    <w:p w14:paraId="13342BE6"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18CF80C0" w14:textId="77777777" w:rsidR="00B86599" w:rsidRPr="00B86599" w:rsidRDefault="00B86599" w:rsidP="00B86599">
      <w:pPr>
        <w:pStyle w:val="PargrafodaLista"/>
        <w:rPr>
          <w:rFonts w:ascii="Arial" w:hAnsi="Arial" w:cs="Arial"/>
          <w:noProof/>
        </w:rPr>
      </w:pPr>
    </w:p>
    <w:p w14:paraId="5384C53C" w14:textId="77777777" w:rsidR="003A5F6B" w:rsidRDefault="003A5F6B">
      <w:pPr>
        <w:pStyle w:val="PargrafodaLista"/>
        <w:numPr>
          <w:ilvl w:val="2"/>
          <w:numId w:val="8"/>
        </w:numPr>
        <w:ind w:left="709"/>
        <w:jc w:val="both"/>
        <w:rPr>
          <w:rFonts w:ascii="Arial" w:hAnsi="Arial" w:cs="Arial"/>
          <w:noProof/>
        </w:rPr>
      </w:pPr>
      <w:r w:rsidRPr="00B86599">
        <w:rPr>
          <w:rFonts w:ascii="Arial" w:hAnsi="Arial" w:cs="Arial"/>
          <w:noProof/>
        </w:rPr>
        <w:lastRenderedPageBreak/>
        <w:t>Para a garantia da ampla defesa e contraditório, as notificações serão enviadas eletronicamente para os endereços de e-mail informados na proposta comercial, bem como os cadastrados pela empresa no SICAF.</w:t>
      </w:r>
    </w:p>
    <w:p w14:paraId="5B45FADA" w14:textId="77777777" w:rsidR="00B86599" w:rsidRPr="00B86599" w:rsidRDefault="00B86599" w:rsidP="00B86599">
      <w:pPr>
        <w:pStyle w:val="PargrafodaLista"/>
        <w:ind w:left="709"/>
        <w:jc w:val="both"/>
        <w:rPr>
          <w:rFonts w:ascii="Arial" w:hAnsi="Arial" w:cs="Arial"/>
          <w:noProof/>
        </w:rPr>
      </w:pPr>
    </w:p>
    <w:p w14:paraId="278F6EDB" w14:textId="77777777" w:rsidR="003A5F6B" w:rsidRDefault="003A5F6B">
      <w:pPr>
        <w:pStyle w:val="PargrafodaLista"/>
        <w:numPr>
          <w:ilvl w:val="2"/>
          <w:numId w:val="8"/>
        </w:numPr>
        <w:ind w:left="709"/>
        <w:jc w:val="both"/>
        <w:rPr>
          <w:rFonts w:ascii="Arial" w:hAnsi="Arial" w:cs="Arial"/>
          <w:noProof/>
        </w:rPr>
      </w:pPr>
      <w:r w:rsidRPr="00B86599">
        <w:rPr>
          <w:rFonts w:ascii="Arial" w:hAnsi="Arial" w:cs="Arial"/>
          <w:noProof/>
        </w:rPr>
        <w:t>Os endereços de e-mail informados na proposta comercial e/ou cadastrados no SICAF serão considerados de uso contínuo da empresa, não cabendo alegação de desconhecimento das comunicações a eles comprovadamente enviadas.</w:t>
      </w:r>
    </w:p>
    <w:p w14:paraId="5757779A" w14:textId="77777777" w:rsidR="00B86599" w:rsidRPr="00B86599" w:rsidRDefault="00B86599" w:rsidP="00B86599">
      <w:pPr>
        <w:pStyle w:val="PargrafodaLista"/>
        <w:rPr>
          <w:rFonts w:ascii="Arial" w:hAnsi="Arial" w:cs="Arial"/>
          <w:noProof/>
        </w:rPr>
      </w:pPr>
    </w:p>
    <w:p w14:paraId="449C9C27" w14:textId="77777777" w:rsidR="003A5F6B" w:rsidRPr="00B86599" w:rsidRDefault="003A5F6B">
      <w:pPr>
        <w:pStyle w:val="PargrafodaLista"/>
        <w:numPr>
          <w:ilvl w:val="1"/>
          <w:numId w:val="8"/>
        </w:numPr>
        <w:ind w:left="0" w:firstLine="0"/>
        <w:jc w:val="both"/>
        <w:rPr>
          <w:rFonts w:ascii="Arial" w:hAnsi="Arial" w:cs="Arial"/>
          <w:noProof/>
        </w:rPr>
      </w:pPr>
      <w:r w:rsidRPr="00B86599">
        <w:rPr>
          <w:rFonts w:ascii="Arial" w:hAnsi="Arial" w:cs="Arial"/>
          <w:noProof/>
        </w:rPr>
        <w:t>Na aplicação das sanções serão considerados:</w:t>
      </w:r>
    </w:p>
    <w:p w14:paraId="471F60C7" w14:textId="77777777" w:rsidR="003A5F6B" w:rsidRPr="00B86599" w:rsidRDefault="003A5F6B">
      <w:pPr>
        <w:pStyle w:val="PargrafodaLista"/>
        <w:numPr>
          <w:ilvl w:val="2"/>
          <w:numId w:val="8"/>
        </w:numPr>
        <w:ind w:left="709"/>
        <w:jc w:val="both"/>
        <w:rPr>
          <w:rFonts w:ascii="Arial" w:hAnsi="Arial" w:cs="Arial"/>
          <w:noProof/>
        </w:rPr>
      </w:pPr>
      <w:r w:rsidRPr="00B86599">
        <w:rPr>
          <w:rFonts w:ascii="Arial" w:hAnsi="Arial" w:cs="Arial"/>
          <w:noProof/>
        </w:rPr>
        <w:t>a natureza e a gravidade da infração cometida;</w:t>
      </w:r>
    </w:p>
    <w:p w14:paraId="19D09F9E" w14:textId="77777777" w:rsidR="003A5F6B" w:rsidRPr="00B86599" w:rsidRDefault="003A5F6B">
      <w:pPr>
        <w:pStyle w:val="PargrafodaLista"/>
        <w:numPr>
          <w:ilvl w:val="2"/>
          <w:numId w:val="8"/>
        </w:numPr>
        <w:ind w:left="709"/>
        <w:jc w:val="both"/>
        <w:rPr>
          <w:rFonts w:ascii="Arial" w:hAnsi="Arial" w:cs="Arial"/>
          <w:noProof/>
        </w:rPr>
      </w:pPr>
      <w:r w:rsidRPr="00B86599">
        <w:rPr>
          <w:rFonts w:ascii="Arial" w:hAnsi="Arial" w:cs="Arial"/>
          <w:noProof/>
        </w:rPr>
        <w:t>as peculiaridades do caso concreto;</w:t>
      </w:r>
    </w:p>
    <w:p w14:paraId="73882465" w14:textId="77777777" w:rsidR="003A5F6B" w:rsidRPr="00B86599" w:rsidRDefault="003A5F6B">
      <w:pPr>
        <w:pStyle w:val="PargrafodaLista"/>
        <w:numPr>
          <w:ilvl w:val="2"/>
          <w:numId w:val="8"/>
        </w:numPr>
        <w:ind w:left="709"/>
        <w:jc w:val="both"/>
        <w:rPr>
          <w:rFonts w:ascii="Arial" w:hAnsi="Arial" w:cs="Arial"/>
          <w:noProof/>
        </w:rPr>
      </w:pPr>
      <w:r w:rsidRPr="00B86599">
        <w:rPr>
          <w:rFonts w:ascii="Arial" w:hAnsi="Arial" w:cs="Arial"/>
          <w:noProof/>
        </w:rPr>
        <w:t>as circunstâncias agravantes ou atenuantes;</w:t>
      </w:r>
    </w:p>
    <w:p w14:paraId="48E93924" w14:textId="77777777" w:rsidR="003A5F6B" w:rsidRPr="00B86599" w:rsidRDefault="003A5F6B">
      <w:pPr>
        <w:pStyle w:val="PargrafodaLista"/>
        <w:numPr>
          <w:ilvl w:val="2"/>
          <w:numId w:val="8"/>
        </w:numPr>
        <w:ind w:left="709"/>
        <w:jc w:val="both"/>
        <w:rPr>
          <w:rFonts w:ascii="Arial" w:hAnsi="Arial" w:cs="Arial"/>
          <w:noProof/>
        </w:rPr>
      </w:pPr>
      <w:r w:rsidRPr="00B86599">
        <w:rPr>
          <w:rFonts w:ascii="Arial" w:hAnsi="Arial" w:cs="Arial"/>
          <w:noProof/>
        </w:rPr>
        <w:t>os danos que dela provierem para o Contratante; e</w:t>
      </w:r>
    </w:p>
    <w:p w14:paraId="3641FD0F" w14:textId="77777777" w:rsidR="003A5F6B" w:rsidRDefault="003A5F6B">
      <w:pPr>
        <w:pStyle w:val="PargrafodaLista"/>
        <w:numPr>
          <w:ilvl w:val="2"/>
          <w:numId w:val="8"/>
        </w:numPr>
        <w:ind w:left="709"/>
        <w:jc w:val="both"/>
        <w:rPr>
          <w:rFonts w:ascii="Arial" w:hAnsi="Arial" w:cs="Arial"/>
          <w:noProof/>
        </w:rPr>
      </w:pPr>
      <w:r w:rsidRPr="00B86599">
        <w:rPr>
          <w:rFonts w:ascii="Arial" w:hAnsi="Arial" w:cs="Arial"/>
          <w:noProof/>
        </w:rPr>
        <w:t>a implantação ou o aperfeiçoamento de programa de integridade, conforme normas e orientações dos órgãos de controle.</w:t>
      </w:r>
    </w:p>
    <w:p w14:paraId="27DAF822" w14:textId="77777777" w:rsidR="00B86599" w:rsidRPr="00B86599" w:rsidRDefault="00B86599" w:rsidP="00B86599">
      <w:pPr>
        <w:pStyle w:val="PargrafodaLista"/>
        <w:ind w:left="709"/>
        <w:jc w:val="both"/>
        <w:rPr>
          <w:rFonts w:ascii="Arial" w:hAnsi="Arial" w:cs="Arial"/>
          <w:noProof/>
        </w:rPr>
      </w:pPr>
    </w:p>
    <w:p w14:paraId="1C960045"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16A0CA71" w14:textId="77777777" w:rsidR="00B86599" w:rsidRPr="00B86599" w:rsidRDefault="00B86599" w:rsidP="00B86599">
      <w:pPr>
        <w:pStyle w:val="PargrafodaLista"/>
        <w:ind w:left="0"/>
        <w:jc w:val="both"/>
        <w:rPr>
          <w:rFonts w:ascii="Arial" w:hAnsi="Arial" w:cs="Arial"/>
          <w:noProof/>
        </w:rPr>
      </w:pPr>
    </w:p>
    <w:p w14:paraId="4195060C"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 personalidade jurídica do Contratado poderá ser desconsiderada sempre que utilizada com abuso do direito para facilitar, encobrir ou dissimular a prática dos atos ilícitos previstos neste contrato e no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61EB12A7" w14:textId="77777777" w:rsidR="00B86599" w:rsidRPr="00B86599" w:rsidRDefault="00B86599" w:rsidP="00B86599">
      <w:pPr>
        <w:pStyle w:val="PargrafodaLista"/>
        <w:rPr>
          <w:rFonts w:ascii="Arial" w:hAnsi="Arial" w:cs="Arial"/>
          <w:noProof/>
        </w:rPr>
      </w:pPr>
    </w:p>
    <w:p w14:paraId="0D15CFEE" w14:textId="77777777" w:rsidR="003A5F6B" w:rsidRPr="00B86599" w:rsidRDefault="003A5F6B">
      <w:pPr>
        <w:pStyle w:val="PargrafodaLista"/>
        <w:numPr>
          <w:ilvl w:val="1"/>
          <w:numId w:val="8"/>
        </w:numPr>
        <w:ind w:left="0" w:firstLine="0"/>
        <w:jc w:val="both"/>
        <w:rPr>
          <w:rFonts w:ascii="Arial" w:hAnsi="Arial" w:cs="Arial"/>
          <w:noProof/>
        </w:rPr>
      </w:pPr>
      <w:r w:rsidRPr="00B86599">
        <w:rPr>
          <w:rFonts w:ascii="Arial" w:hAnsi="Arial" w:cs="Arial"/>
          <w:noProof/>
        </w:rPr>
        <w:t>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18D6A193" w14:textId="77777777" w:rsidR="003A5F6B" w:rsidRDefault="003A5F6B">
      <w:pPr>
        <w:pStyle w:val="PargrafodaLista"/>
        <w:numPr>
          <w:ilvl w:val="2"/>
          <w:numId w:val="8"/>
        </w:numPr>
        <w:ind w:left="709"/>
        <w:jc w:val="both"/>
        <w:rPr>
          <w:rFonts w:ascii="Arial" w:hAnsi="Arial" w:cs="Arial"/>
          <w:noProof/>
        </w:rPr>
      </w:pPr>
      <w:r w:rsidRPr="00B86599">
        <w:rPr>
          <w:rFonts w:ascii="Arial" w:hAnsi="Arial" w:cs="Arial"/>
          <w:noProof/>
        </w:rPr>
        <w:t>As penalidades serão obrigatoriamente registradas no SICAF.</w:t>
      </w:r>
    </w:p>
    <w:p w14:paraId="61D5F862" w14:textId="77777777" w:rsidR="00B86599" w:rsidRPr="00B86599" w:rsidRDefault="00B86599" w:rsidP="00B86599">
      <w:pPr>
        <w:pStyle w:val="PargrafodaLista"/>
        <w:ind w:left="709"/>
        <w:jc w:val="both"/>
        <w:rPr>
          <w:rFonts w:ascii="Arial" w:hAnsi="Arial" w:cs="Arial"/>
          <w:noProof/>
        </w:rPr>
      </w:pPr>
    </w:p>
    <w:p w14:paraId="7D013C25"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As sanções de impedimento de licitar e contratar e declaração de inidoneidade para licitar ou contratar são passíveis de reabilitação na forma do art. 163 da Lei nº 14.133, de 2021.</w:t>
      </w:r>
    </w:p>
    <w:p w14:paraId="605D663D" w14:textId="77777777" w:rsidR="00B86599" w:rsidRPr="00B86599" w:rsidRDefault="00B86599" w:rsidP="00B86599">
      <w:pPr>
        <w:pStyle w:val="PargrafodaLista"/>
        <w:ind w:left="0"/>
        <w:jc w:val="both"/>
        <w:rPr>
          <w:rFonts w:ascii="Arial" w:hAnsi="Arial" w:cs="Arial"/>
          <w:noProof/>
        </w:rPr>
      </w:pPr>
    </w:p>
    <w:p w14:paraId="336D5D0A" w14:textId="77777777" w:rsidR="003A5F6B" w:rsidRDefault="003A5F6B">
      <w:pPr>
        <w:pStyle w:val="PargrafodaLista"/>
        <w:numPr>
          <w:ilvl w:val="1"/>
          <w:numId w:val="8"/>
        </w:numPr>
        <w:ind w:left="0" w:firstLine="0"/>
        <w:jc w:val="both"/>
        <w:rPr>
          <w:rFonts w:ascii="Arial" w:hAnsi="Arial" w:cs="Arial"/>
          <w:noProof/>
        </w:rPr>
      </w:pPr>
      <w:r w:rsidRPr="00B86599">
        <w:rPr>
          <w:rFonts w:ascii="Arial" w:hAnsi="Arial" w:cs="Arial"/>
          <w:noProof/>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w:t>
      </w:r>
      <w:r w:rsidRPr="00B86599">
        <w:rPr>
          <w:rFonts w:ascii="Arial" w:hAnsi="Arial" w:cs="Arial"/>
          <w:noProof/>
        </w:rPr>
        <w:lastRenderedPageBreak/>
        <w:t>Contratado possua com o mesmo órgão ora Contratante, na forma da Instrução Normativa SEGES/ME nº 26, de 13 de abril de 2022.</w:t>
      </w:r>
    </w:p>
    <w:p w14:paraId="357B7C54" w14:textId="77777777" w:rsidR="00B86599" w:rsidRPr="00B86599" w:rsidRDefault="00B86599" w:rsidP="00B86599">
      <w:pPr>
        <w:pStyle w:val="PargrafodaLista"/>
        <w:rPr>
          <w:rFonts w:ascii="Arial" w:hAnsi="Arial" w:cs="Arial"/>
          <w:noProof/>
        </w:rPr>
      </w:pPr>
    </w:p>
    <w:p w14:paraId="05971D61" w14:textId="77777777" w:rsidR="003A5F6B" w:rsidRPr="00B86599" w:rsidRDefault="003A5F6B">
      <w:pPr>
        <w:pStyle w:val="PargrafodaLista"/>
        <w:numPr>
          <w:ilvl w:val="0"/>
          <w:numId w:val="8"/>
        </w:numPr>
        <w:adjustRightInd w:val="0"/>
        <w:snapToGrid w:val="0"/>
        <w:jc w:val="both"/>
        <w:rPr>
          <w:rFonts w:ascii="Arial" w:eastAsiaTheme="minorHAnsi" w:hAnsi="Arial" w:cs="Arial"/>
          <w:b/>
          <w:bCs/>
          <w:lang w:eastAsia="en-US"/>
        </w:rPr>
      </w:pPr>
      <w:r w:rsidRPr="00B86599">
        <w:rPr>
          <w:rFonts w:ascii="Arial" w:hAnsi="Arial" w:cs="Arial"/>
          <w:b/>
          <w:bCs/>
        </w:rPr>
        <w:t>CLÁUSULA SÉTIMA – DA SUBCONTRATAÇÃO E PARTICIPAÇÃO DE CONSÓRCIOS</w:t>
      </w:r>
    </w:p>
    <w:p w14:paraId="114ED66D" w14:textId="77777777" w:rsidR="003A5F6B" w:rsidRPr="00B86599" w:rsidRDefault="003A5F6B">
      <w:pPr>
        <w:pStyle w:val="PargrafodaLista"/>
        <w:numPr>
          <w:ilvl w:val="1"/>
          <w:numId w:val="8"/>
        </w:numPr>
        <w:ind w:left="0" w:firstLine="0"/>
        <w:jc w:val="both"/>
        <w:rPr>
          <w:rFonts w:ascii="Arial" w:eastAsiaTheme="minorHAnsi" w:hAnsi="Arial" w:cs="Arial"/>
          <w:b/>
          <w:bCs/>
          <w:lang w:eastAsia="en-US"/>
        </w:rPr>
      </w:pPr>
      <w:r w:rsidRPr="00B86599">
        <w:rPr>
          <w:rFonts w:ascii="Arial" w:eastAsiaTheme="minorHAnsi" w:hAnsi="Arial" w:cs="Arial"/>
          <w:b/>
          <w:bCs/>
          <w:lang w:eastAsia="en-US"/>
        </w:rPr>
        <w:t>Da Possibilidade de Subcontratação Parcial</w:t>
      </w:r>
    </w:p>
    <w:p w14:paraId="1884D251"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Considerando a natureza intelectual e técnica dos serviços objeto deste contrato, atinentes à elaboração de projetos de arquitetura e engenharia, e em consonância com as práticas correntes de mercado e o disposto no art. 121, § 1º, inciso II, da Lei nº 14.133, de 1º de abril de 2021, fica admitida a subcontratação de parcelas específicas do objeto, observados os limites e condições estabelecidos nesta cláusula.</w:t>
      </w:r>
    </w:p>
    <w:p w14:paraId="6CAD4947" w14:textId="77777777" w:rsidR="00B86599" w:rsidRPr="00B86599" w:rsidRDefault="00B86599" w:rsidP="00B86599">
      <w:pPr>
        <w:pStyle w:val="PargrafodaLista"/>
        <w:ind w:left="1434"/>
        <w:jc w:val="both"/>
        <w:rPr>
          <w:rFonts w:ascii="Arial" w:eastAsiaTheme="minorHAnsi" w:hAnsi="Arial" w:cs="Arial"/>
          <w:lang w:eastAsia="en-US"/>
        </w:rPr>
      </w:pPr>
    </w:p>
    <w:p w14:paraId="3A85222D"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A subcontratação parcial somente poderá ocorrer mediante anuência prévia e expressa da Contratante, devidamente justificada pela Contratada, devendo constar do processo administrativo a indicação clara do escopo a ser subcontratado, o nome da empresa ou profissional responsável e o valor correspondente à parcela subcontratada.</w:t>
      </w:r>
    </w:p>
    <w:p w14:paraId="0E96446D" w14:textId="77777777" w:rsidR="006726AD" w:rsidRPr="006726AD" w:rsidRDefault="006726AD" w:rsidP="006726AD">
      <w:pPr>
        <w:pStyle w:val="PargrafodaLista"/>
        <w:rPr>
          <w:rFonts w:ascii="Arial" w:eastAsiaTheme="minorHAnsi" w:hAnsi="Arial" w:cs="Arial"/>
          <w:lang w:eastAsia="en-US"/>
        </w:rPr>
      </w:pPr>
    </w:p>
    <w:p w14:paraId="5DD9FB9B" w14:textId="7D03AFDD" w:rsidR="006726AD" w:rsidRDefault="006726AD">
      <w:pPr>
        <w:pStyle w:val="PargrafodaLista"/>
        <w:numPr>
          <w:ilvl w:val="2"/>
          <w:numId w:val="8"/>
        </w:numPr>
        <w:jc w:val="both"/>
        <w:rPr>
          <w:rFonts w:ascii="Arial" w:eastAsiaTheme="minorHAnsi" w:hAnsi="Arial" w:cs="Arial"/>
          <w:lang w:eastAsia="en-US"/>
        </w:rPr>
      </w:pPr>
      <w:r w:rsidRPr="00EC5E32">
        <w:rPr>
          <w:rFonts w:ascii="Arial" w:eastAsiaTheme="minorHAnsi" w:hAnsi="Arial" w:cs="Arial"/>
          <w:lang w:eastAsia="en-US"/>
        </w:rPr>
        <w:t>O limite máximo de subcontratação não poderá ultrapassar 50% (cinquenta por cento) do valor total contratado, observando-se que a parcela principal e preponderante do objeto deverá ser executada diretamente pela Contratada, de modo a preservar a responsabilidade técnica e a integridade metodológica do conjunto de projetos</w:t>
      </w:r>
      <w:r>
        <w:rPr>
          <w:rFonts w:ascii="Arial" w:eastAsiaTheme="minorHAnsi" w:hAnsi="Arial" w:cs="Arial"/>
          <w:lang w:eastAsia="en-US"/>
        </w:rPr>
        <w:t>.</w:t>
      </w:r>
    </w:p>
    <w:p w14:paraId="40629BC1" w14:textId="77777777" w:rsidR="00B86599" w:rsidRPr="00B86599" w:rsidRDefault="00B86599" w:rsidP="00B86599">
      <w:pPr>
        <w:pStyle w:val="PargrafodaLista"/>
        <w:rPr>
          <w:rFonts w:ascii="Arial" w:eastAsiaTheme="minorHAnsi" w:hAnsi="Arial" w:cs="Arial"/>
          <w:lang w:eastAsia="en-US"/>
        </w:rPr>
      </w:pPr>
    </w:p>
    <w:p w14:paraId="26F1AB90" w14:textId="77777777" w:rsidR="003A5F6B" w:rsidRPr="00B86599" w:rsidRDefault="003A5F6B">
      <w:pPr>
        <w:pStyle w:val="PargrafodaLista"/>
        <w:numPr>
          <w:ilvl w:val="1"/>
          <w:numId w:val="8"/>
        </w:numPr>
        <w:ind w:left="0" w:firstLine="0"/>
        <w:jc w:val="both"/>
        <w:rPr>
          <w:rFonts w:ascii="Arial" w:eastAsiaTheme="minorHAnsi" w:hAnsi="Arial" w:cs="Arial"/>
          <w:b/>
          <w:bCs/>
          <w:lang w:eastAsia="en-US"/>
        </w:rPr>
      </w:pPr>
      <w:r w:rsidRPr="00B86599">
        <w:rPr>
          <w:rFonts w:ascii="Arial" w:eastAsiaTheme="minorHAnsi" w:hAnsi="Arial" w:cs="Arial"/>
          <w:b/>
          <w:bCs/>
          <w:lang w:eastAsia="en-US"/>
        </w:rPr>
        <w:t>Da Responsabilidade Técnica e da Preservação da Qualidade</w:t>
      </w:r>
    </w:p>
    <w:p w14:paraId="204F69A3"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 xml:space="preserve">A presente limitação tem por finalidade assegurar o controle técnico e a responsabilidade solidária do contratado principal, nos termos do art. 121, § 4º, da Lei nº 14.133/2021, de modo a garantir a uniformidade metodológica, a compatibilização entre as diversas disciplinas projetuais e a coerência técnica do </w:t>
      </w:r>
      <w:proofErr w:type="gramStart"/>
      <w:r w:rsidRPr="00B86599">
        <w:rPr>
          <w:rFonts w:ascii="Arial" w:eastAsiaTheme="minorHAnsi" w:hAnsi="Arial" w:cs="Arial"/>
          <w:lang w:eastAsia="en-US"/>
        </w:rPr>
        <w:t>produto final</w:t>
      </w:r>
      <w:proofErr w:type="gramEnd"/>
      <w:r w:rsidRPr="00B86599">
        <w:rPr>
          <w:rFonts w:ascii="Arial" w:eastAsiaTheme="minorHAnsi" w:hAnsi="Arial" w:cs="Arial"/>
          <w:lang w:eastAsia="en-US"/>
        </w:rPr>
        <w:t>.</w:t>
      </w:r>
    </w:p>
    <w:p w14:paraId="73F3564F" w14:textId="77777777" w:rsidR="000E5566" w:rsidRPr="00B86599" w:rsidRDefault="000E5566" w:rsidP="000E5566">
      <w:pPr>
        <w:pStyle w:val="PargrafodaLista"/>
        <w:ind w:left="1434"/>
        <w:jc w:val="both"/>
        <w:rPr>
          <w:rFonts w:ascii="Arial" w:eastAsiaTheme="minorHAnsi" w:hAnsi="Arial" w:cs="Arial"/>
          <w:lang w:eastAsia="en-US"/>
        </w:rPr>
      </w:pPr>
    </w:p>
    <w:p w14:paraId="21946024" w14:textId="77777777"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A eventual subcontratação deverá restringir-se a parcelas técnicas complementares ou especializadas, como projetos de climatização, automação predial, combate a incêndio, ou outras que exijam expertises específicas, desde que não comprometam a unidade conceitual e funcional do conjunto de projetos.</w:t>
      </w:r>
    </w:p>
    <w:p w14:paraId="5A239FF5" w14:textId="77777777" w:rsidR="000E5566" w:rsidRPr="000E5566" w:rsidRDefault="000E5566" w:rsidP="000E5566">
      <w:pPr>
        <w:pStyle w:val="PargrafodaLista"/>
        <w:rPr>
          <w:rFonts w:ascii="Arial" w:eastAsiaTheme="minorHAnsi" w:hAnsi="Arial" w:cs="Arial"/>
          <w:lang w:eastAsia="en-US"/>
        </w:rPr>
      </w:pPr>
    </w:p>
    <w:p w14:paraId="54391B52" w14:textId="3D5A74E2" w:rsidR="003A5F6B"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 xml:space="preserve">A Contratada permanecerá integralmente responsável perante o </w:t>
      </w:r>
      <w:r w:rsidR="003008FE">
        <w:rPr>
          <w:rFonts w:ascii="Arial" w:eastAsiaTheme="minorHAnsi" w:hAnsi="Arial" w:cs="Arial"/>
          <w:lang w:eastAsia="en-US"/>
        </w:rPr>
        <w:t>CORE-SP</w:t>
      </w:r>
      <w:r w:rsidRPr="00B86599">
        <w:rPr>
          <w:rFonts w:ascii="Arial" w:eastAsiaTheme="minorHAnsi" w:hAnsi="Arial" w:cs="Arial"/>
          <w:lang w:eastAsia="en-US"/>
        </w:rPr>
        <w:t xml:space="preserve"> pela perfeita execução do objeto contratual, respondendo por todos os atos, omissões e falhas técnicas dos subcontratados, inclusive quanto ao cumprimento de prazos, qualidade, desempenho e conformidade normativa.</w:t>
      </w:r>
    </w:p>
    <w:p w14:paraId="1FC1DBE2" w14:textId="77777777" w:rsidR="000E5566" w:rsidRPr="000E5566" w:rsidRDefault="000E5566" w:rsidP="000E5566">
      <w:pPr>
        <w:pStyle w:val="PargrafodaLista"/>
        <w:rPr>
          <w:rFonts w:ascii="Arial" w:eastAsiaTheme="minorHAnsi" w:hAnsi="Arial" w:cs="Arial"/>
          <w:lang w:eastAsia="en-US"/>
        </w:rPr>
      </w:pPr>
    </w:p>
    <w:p w14:paraId="2DD9F541" w14:textId="77777777" w:rsidR="003A5F6B" w:rsidRPr="00B86599" w:rsidRDefault="003A5F6B">
      <w:pPr>
        <w:pStyle w:val="PargrafodaLista"/>
        <w:numPr>
          <w:ilvl w:val="2"/>
          <w:numId w:val="8"/>
        </w:numPr>
        <w:jc w:val="both"/>
        <w:rPr>
          <w:rFonts w:ascii="Arial" w:eastAsiaTheme="minorHAnsi" w:hAnsi="Arial" w:cs="Arial"/>
          <w:lang w:eastAsia="en-US"/>
        </w:rPr>
      </w:pPr>
      <w:r w:rsidRPr="00B86599">
        <w:rPr>
          <w:rFonts w:ascii="Arial" w:eastAsiaTheme="minorHAnsi" w:hAnsi="Arial" w:cs="Arial"/>
          <w:lang w:eastAsia="en-US"/>
        </w:rPr>
        <w:t xml:space="preserve">A autorização de subcontratação não implica, em hipótese alguma, transferência de responsabilidade técnica ou contratual, cabendo à </w:t>
      </w:r>
      <w:r w:rsidRPr="00B86599">
        <w:rPr>
          <w:rFonts w:ascii="Arial" w:eastAsiaTheme="minorHAnsi" w:hAnsi="Arial" w:cs="Arial"/>
          <w:lang w:eastAsia="en-US"/>
        </w:rPr>
        <w:lastRenderedPageBreak/>
        <w:t xml:space="preserve">Contratada manter sob sua supervisão e coordenação direta todos os trabalhos desenvolvidos pelos subcontratados, inclusive quanto à emissão das correspondentes </w:t>
      </w:r>
      <w:proofErr w:type="spellStart"/>
      <w:r w:rsidRPr="00B86599">
        <w:rPr>
          <w:rFonts w:ascii="Arial" w:eastAsiaTheme="minorHAnsi" w:hAnsi="Arial" w:cs="Arial"/>
          <w:lang w:eastAsia="en-US"/>
        </w:rPr>
        <w:t>ARTs</w:t>
      </w:r>
      <w:proofErr w:type="spellEnd"/>
      <w:r w:rsidRPr="00B86599">
        <w:rPr>
          <w:rFonts w:ascii="Arial" w:eastAsiaTheme="minorHAnsi" w:hAnsi="Arial" w:cs="Arial"/>
          <w:lang w:eastAsia="en-US"/>
        </w:rPr>
        <w:t xml:space="preserve"> ou </w:t>
      </w:r>
      <w:proofErr w:type="spellStart"/>
      <w:r w:rsidRPr="00B86599">
        <w:rPr>
          <w:rFonts w:ascii="Arial" w:eastAsiaTheme="minorHAnsi" w:hAnsi="Arial" w:cs="Arial"/>
          <w:lang w:eastAsia="en-US"/>
        </w:rPr>
        <w:t>RRTs</w:t>
      </w:r>
      <w:proofErr w:type="spellEnd"/>
      <w:r w:rsidRPr="00B86599">
        <w:rPr>
          <w:rFonts w:ascii="Arial" w:eastAsiaTheme="minorHAnsi" w:hAnsi="Arial" w:cs="Arial"/>
          <w:lang w:eastAsia="en-US"/>
        </w:rPr>
        <w:t>.</w:t>
      </w:r>
    </w:p>
    <w:p w14:paraId="1DA277A3" w14:textId="77777777" w:rsidR="003A5F6B" w:rsidRPr="00B86599" w:rsidRDefault="003A5F6B" w:rsidP="00B86599">
      <w:pPr>
        <w:pStyle w:val="PargrafodaLista"/>
        <w:ind w:left="1434"/>
        <w:jc w:val="both"/>
        <w:rPr>
          <w:rFonts w:ascii="Arial" w:eastAsiaTheme="minorHAnsi" w:hAnsi="Arial" w:cs="Arial"/>
          <w:lang w:eastAsia="en-US"/>
        </w:rPr>
      </w:pPr>
    </w:p>
    <w:p w14:paraId="7CD46474" w14:textId="77777777" w:rsidR="003A5F6B" w:rsidRPr="00B86599" w:rsidRDefault="003A5F6B">
      <w:pPr>
        <w:pStyle w:val="PargrafodaLista"/>
        <w:numPr>
          <w:ilvl w:val="1"/>
          <w:numId w:val="8"/>
        </w:numPr>
        <w:ind w:left="0" w:firstLine="0"/>
        <w:jc w:val="both"/>
        <w:rPr>
          <w:rFonts w:ascii="Arial" w:eastAsiaTheme="minorHAnsi" w:hAnsi="Arial" w:cs="Arial"/>
          <w:b/>
          <w:bCs/>
          <w:lang w:eastAsia="en-US"/>
        </w:rPr>
      </w:pPr>
      <w:r w:rsidRPr="00B86599">
        <w:rPr>
          <w:rFonts w:ascii="Arial" w:eastAsiaTheme="minorHAnsi" w:hAnsi="Arial" w:cs="Arial"/>
          <w:b/>
          <w:bCs/>
          <w:lang w:eastAsia="en-US"/>
        </w:rPr>
        <w:t>Quanto à participação de consórcios</w:t>
      </w:r>
    </w:p>
    <w:p w14:paraId="7B1EB7D7" w14:textId="77777777" w:rsidR="003A5F6B" w:rsidRPr="00B86599" w:rsidRDefault="003A5F6B">
      <w:pPr>
        <w:pStyle w:val="PargrafodaLista"/>
        <w:numPr>
          <w:ilvl w:val="2"/>
          <w:numId w:val="8"/>
        </w:numPr>
        <w:jc w:val="both"/>
        <w:rPr>
          <w:rFonts w:ascii="Arial" w:hAnsi="Arial" w:cs="Arial"/>
        </w:rPr>
      </w:pPr>
      <w:r w:rsidRPr="00B86599">
        <w:rPr>
          <w:rFonts w:ascii="Arial" w:eastAsiaTheme="minorHAnsi" w:hAnsi="Arial" w:cs="Arial"/>
          <w:lang w:eastAsia="en-US"/>
        </w:rPr>
        <w:t>Considerando</w:t>
      </w:r>
      <w:r w:rsidRPr="00B86599">
        <w:rPr>
          <w:rFonts w:ascii="Arial" w:hAnsi="Arial" w:cs="Arial"/>
        </w:rPr>
        <w:t xml:space="preserve"> a natureza técnica e multidisciplinar dos serviços objeto deste contrato — que envolvem atividades complementares de arquitetura, engenharia e design —, </w:t>
      </w:r>
      <w:r w:rsidRPr="00B86599">
        <w:rPr>
          <w:rStyle w:val="Forte"/>
          <w:rFonts w:ascii="Arial" w:hAnsi="Arial" w:cs="Arial"/>
        </w:rPr>
        <w:t>não há impedimento à participação de consórcios empresariais</w:t>
      </w:r>
      <w:r w:rsidRPr="00B86599">
        <w:rPr>
          <w:rFonts w:ascii="Arial" w:hAnsi="Arial" w:cs="Arial"/>
        </w:rPr>
        <w:t>, observadas as disposições legais e as condições estabelecidas nesta cláusula.</w:t>
      </w:r>
    </w:p>
    <w:p w14:paraId="647F9D21" w14:textId="77777777" w:rsidR="003A5F6B" w:rsidRPr="00B86599" w:rsidRDefault="003A5F6B" w:rsidP="00B86599">
      <w:pPr>
        <w:pStyle w:val="PargrafodaLista"/>
        <w:ind w:left="1434"/>
        <w:jc w:val="both"/>
        <w:rPr>
          <w:rFonts w:ascii="Arial" w:hAnsi="Arial" w:cs="Arial"/>
        </w:rPr>
      </w:pPr>
    </w:p>
    <w:p w14:paraId="0EBBD5BB" w14:textId="77777777" w:rsidR="003A5F6B" w:rsidRPr="00B86599" w:rsidRDefault="003A5F6B">
      <w:pPr>
        <w:pStyle w:val="PargrafodaLista"/>
        <w:numPr>
          <w:ilvl w:val="1"/>
          <w:numId w:val="8"/>
        </w:numPr>
        <w:ind w:left="0" w:firstLine="0"/>
        <w:jc w:val="both"/>
        <w:rPr>
          <w:rFonts w:ascii="Arial" w:hAnsi="Arial" w:cs="Arial"/>
        </w:rPr>
      </w:pPr>
      <w:r w:rsidRPr="00B86599">
        <w:rPr>
          <w:rStyle w:val="Forte"/>
          <w:rFonts w:ascii="Arial" w:hAnsi="Arial" w:cs="Arial"/>
        </w:rPr>
        <w:t>Das condições para a constituição e habilitação</w:t>
      </w:r>
    </w:p>
    <w:p w14:paraId="57031922" w14:textId="77777777" w:rsidR="003A5F6B" w:rsidRPr="00B86599" w:rsidRDefault="003A5F6B">
      <w:pPr>
        <w:pStyle w:val="PargrafodaLista"/>
        <w:numPr>
          <w:ilvl w:val="2"/>
          <w:numId w:val="8"/>
        </w:numPr>
        <w:jc w:val="both"/>
        <w:rPr>
          <w:rFonts w:ascii="Arial" w:hAnsi="Arial" w:cs="Arial"/>
        </w:rPr>
      </w:pPr>
      <w:r w:rsidRPr="00B86599">
        <w:rPr>
          <w:rFonts w:ascii="Arial" w:hAnsi="Arial" w:cs="Arial"/>
        </w:rPr>
        <w:t xml:space="preserve">As empresas consorciadas deverão comprovar, mediante </w:t>
      </w:r>
      <w:r w:rsidRPr="00B86599">
        <w:rPr>
          <w:rStyle w:val="Forte"/>
          <w:rFonts w:ascii="Arial" w:hAnsi="Arial" w:cs="Arial"/>
        </w:rPr>
        <w:t>instrumento de compromisso público ou particular de constituição de consórcio</w:t>
      </w:r>
      <w:r w:rsidRPr="00B86599">
        <w:rPr>
          <w:rFonts w:ascii="Arial" w:hAnsi="Arial" w:cs="Arial"/>
          <w:b/>
          <w:bCs/>
        </w:rPr>
        <w:t>,</w:t>
      </w:r>
      <w:r w:rsidRPr="00B86599">
        <w:rPr>
          <w:rFonts w:ascii="Arial" w:hAnsi="Arial" w:cs="Arial"/>
        </w:rPr>
        <w:t xml:space="preserve"> devidamente assinado por seus representantes legais, o atendimento às exigências legais, indicando:</w:t>
      </w:r>
    </w:p>
    <w:p w14:paraId="2CE82204" w14:textId="69168891" w:rsidR="003A5F6B" w:rsidRPr="00B86599" w:rsidRDefault="003A5F6B" w:rsidP="00B86599">
      <w:pPr>
        <w:pStyle w:val="PargrafodaLista"/>
        <w:ind w:left="1434"/>
        <w:jc w:val="both"/>
        <w:rPr>
          <w:rFonts w:ascii="Arial" w:hAnsi="Arial" w:cs="Arial"/>
        </w:rPr>
      </w:pPr>
      <w:r w:rsidRPr="00B86599">
        <w:rPr>
          <w:rFonts w:ascii="Arial" w:hAnsi="Arial" w:cs="Arial"/>
        </w:rPr>
        <w:t xml:space="preserve">I – a </w:t>
      </w:r>
      <w:r w:rsidRPr="00B86599">
        <w:rPr>
          <w:rStyle w:val="Forte"/>
          <w:rFonts w:ascii="Arial" w:hAnsi="Arial" w:cs="Arial"/>
        </w:rPr>
        <w:t>empresa líder</w:t>
      </w:r>
      <w:r w:rsidRPr="00B86599">
        <w:rPr>
          <w:rFonts w:ascii="Arial" w:hAnsi="Arial" w:cs="Arial"/>
        </w:rPr>
        <w:t xml:space="preserve">, responsável por representá-las perante o </w:t>
      </w:r>
      <w:r w:rsidR="003008FE">
        <w:rPr>
          <w:rFonts w:ascii="Arial" w:hAnsi="Arial" w:cs="Arial"/>
        </w:rPr>
        <w:t>CORE-SP</w:t>
      </w:r>
      <w:r w:rsidRPr="00B86599">
        <w:rPr>
          <w:rFonts w:ascii="Arial" w:hAnsi="Arial" w:cs="Arial"/>
        </w:rPr>
        <w:t>;</w:t>
      </w:r>
    </w:p>
    <w:p w14:paraId="606DC62C" w14:textId="77777777" w:rsidR="003A5F6B" w:rsidRPr="00B86599" w:rsidRDefault="003A5F6B" w:rsidP="00B86599">
      <w:pPr>
        <w:pStyle w:val="PargrafodaLista"/>
        <w:ind w:left="1434"/>
        <w:jc w:val="both"/>
        <w:rPr>
          <w:rFonts w:ascii="Arial" w:hAnsi="Arial" w:cs="Arial"/>
        </w:rPr>
      </w:pPr>
      <w:r w:rsidRPr="00B86599">
        <w:rPr>
          <w:rFonts w:ascii="Arial" w:hAnsi="Arial" w:cs="Arial"/>
        </w:rPr>
        <w:t xml:space="preserve">II – a </w:t>
      </w:r>
      <w:r w:rsidRPr="00B86599">
        <w:rPr>
          <w:rStyle w:val="Forte"/>
          <w:rFonts w:ascii="Arial" w:hAnsi="Arial" w:cs="Arial"/>
        </w:rPr>
        <w:t>distribuição de responsabilidades técnicas e financeiras</w:t>
      </w:r>
      <w:r w:rsidRPr="00B86599">
        <w:rPr>
          <w:rFonts w:ascii="Arial" w:hAnsi="Arial" w:cs="Arial"/>
        </w:rPr>
        <w:t xml:space="preserve"> entre as integrantes; e</w:t>
      </w:r>
    </w:p>
    <w:p w14:paraId="6E587434" w14:textId="77777777" w:rsidR="003A5F6B" w:rsidRDefault="003A5F6B" w:rsidP="00B86599">
      <w:pPr>
        <w:pStyle w:val="PargrafodaLista"/>
        <w:ind w:left="1434"/>
        <w:jc w:val="both"/>
        <w:rPr>
          <w:rFonts w:ascii="Arial" w:hAnsi="Arial" w:cs="Arial"/>
        </w:rPr>
      </w:pPr>
      <w:r w:rsidRPr="00B86599">
        <w:rPr>
          <w:rFonts w:ascii="Arial" w:hAnsi="Arial" w:cs="Arial"/>
        </w:rPr>
        <w:t xml:space="preserve">III – a </w:t>
      </w:r>
      <w:r w:rsidRPr="00B86599">
        <w:rPr>
          <w:rStyle w:val="Forte"/>
          <w:rFonts w:ascii="Arial" w:hAnsi="Arial" w:cs="Arial"/>
        </w:rPr>
        <w:t>declaração de solidariedade</w:t>
      </w:r>
      <w:r w:rsidRPr="00B86599">
        <w:rPr>
          <w:rFonts w:ascii="Arial" w:hAnsi="Arial" w:cs="Arial"/>
        </w:rPr>
        <w:t>, nos termos do art. 15, inciso V, da Lei nº 14.133/2021.</w:t>
      </w:r>
    </w:p>
    <w:p w14:paraId="50BC9F2C" w14:textId="77777777" w:rsidR="000E5566" w:rsidRPr="000E5566" w:rsidRDefault="000E5566" w:rsidP="000E5566">
      <w:pPr>
        <w:jc w:val="both"/>
        <w:rPr>
          <w:rFonts w:ascii="Arial" w:hAnsi="Arial" w:cs="Arial"/>
        </w:rPr>
      </w:pPr>
    </w:p>
    <w:p w14:paraId="526ED026" w14:textId="77777777" w:rsidR="003A5F6B" w:rsidRDefault="003A5F6B">
      <w:pPr>
        <w:pStyle w:val="PargrafodaLista"/>
        <w:numPr>
          <w:ilvl w:val="2"/>
          <w:numId w:val="8"/>
        </w:numPr>
        <w:jc w:val="both"/>
        <w:rPr>
          <w:rFonts w:ascii="Arial" w:hAnsi="Arial" w:cs="Arial"/>
        </w:rPr>
      </w:pPr>
      <w:r w:rsidRPr="00B86599">
        <w:rPr>
          <w:rFonts w:ascii="Arial" w:hAnsi="Arial" w:cs="Arial"/>
        </w:rPr>
        <w:t xml:space="preserve">Para fins de </w:t>
      </w:r>
      <w:r w:rsidRPr="00B86599">
        <w:rPr>
          <w:rStyle w:val="Forte"/>
          <w:rFonts w:ascii="Arial" w:hAnsi="Arial" w:cs="Arial"/>
        </w:rPr>
        <w:t>habilitação técnica e econômico-financeira</w:t>
      </w:r>
      <w:r w:rsidRPr="00B86599">
        <w:rPr>
          <w:rFonts w:ascii="Arial" w:hAnsi="Arial" w:cs="Arial"/>
        </w:rPr>
        <w:t xml:space="preserve">, serão admitidos os </w:t>
      </w:r>
      <w:r w:rsidRPr="00B86599">
        <w:rPr>
          <w:rStyle w:val="Forte"/>
          <w:rFonts w:ascii="Arial" w:hAnsi="Arial" w:cs="Arial"/>
        </w:rPr>
        <w:t>somatórios dos quantitativos e dos valores</w:t>
      </w:r>
      <w:r w:rsidRPr="00B86599">
        <w:rPr>
          <w:rFonts w:ascii="Arial" w:hAnsi="Arial" w:cs="Arial"/>
        </w:rPr>
        <w:t xml:space="preserve"> das empresas consorciadas, conforme disposto no inciso III do art. 15 da referida Lei.</w:t>
      </w:r>
    </w:p>
    <w:p w14:paraId="2108DC8E" w14:textId="77777777" w:rsidR="000E5566" w:rsidRPr="00B86599" w:rsidRDefault="000E5566" w:rsidP="000E5566">
      <w:pPr>
        <w:pStyle w:val="PargrafodaLista"/>
        <w:ind w:left="1434"/>
        <w:jc w:val="both"/>
        <w:rPr>
          <w:rFonts w:ascii="Arial" w:hAnsi="Arial" w:cs="Arial"/>
        </w:rPr>
      </w:pPr>
    </w:p>
    <w:p w14:paraId="003412F5" w14:textId="77777777" w:rsidR="003A5F6B" w:rsidRDefault="003A5F6B">
      <w:pPr>
        <w:pStyle w:val="PargrafodaLista"/>
        <w:numPr>
          <w:ilvl w:val="2"/>
          <w:numId w:val="8"/>
        </w:numPr>
        <w:jc w:val="both"/>
        <w:rPr>
          <w:rFonts w:ascii="Arial" w:hAnsi="Arial" w:cs="Arial"/>
        </w:rPr>
      </w:pPr>
      <w:r w:rsidRPr="00B86599">
        <w:rPr>
          <w:rFonts w:ascii="Arial" w:hAnsi="Arial" w:cs="Arial"/>
        </w:rPr>
        <w:t xml:space="preserve">O consórcio deverá apresentar </w:t>
      </w:r>
      <w:r w:rsidRPr="00B86599">
        <w:rPr>
          <w:rStyle w:val="Forte"/>
          <w:rFonts w:ascii="Arial" w:hAnsi="Arial" w:cs="Arial"/>
        </w:rPr>
        <w:t>acréscimo de 10% (dez por cento) a 30% (trinta por cento)</w:t>
      </w:r>
      <w:r w:rsidRPr="00B86599">
        <w:rPr>
          <w:rFonts w:ascii="Arial" w:hAnsi="Arial" w:cs="Arial"/>
        </w:rPr>
        <w:t xml:space="preserve"> sobre os valores exigidos para a habilitação econômico-financeira de licitante individual, conforme previsto no § 1º do art. 15, ressalvada a hipótese do § 2º do mesmo artigo, aplicável a </w:t>
      </w:r>
      <w:r w:rsidRPr="00B86599">
        <w:rPr>
          <w:rStyle w:val="Forte"/>
          <w:rFonts w:ascii="Arial" w:hAnsi="Arial" w:cs="Arial"/>
        </w:rPr>
        <w:t>consórcios compostos exclusivamente por microempresas e empresas de pequeno porte</w:t>
      </w:r>
      <w:r w:rsidRPr="00B86599">
        <w:rPr>
          <w:rFonts w:ascii="Arial" w:hAnsi="Arial" w:cs="Arial"/>
        </w:rPr>
        <w:t>.</w:t>
      </w:r>
    </w:p>
    <w:p w14:paraId="491E028B" w14:textId="77777777" w:rsidR="000E5566" w:rsidRPr="000E5566" w:rsidRDefault="000E5566" w:rsidP="000E5566">
      <w:pPr>
        <w:pStyle w:val="PargrafodaLista"/>
        <w:rPr>
          <w:rFonts w:ascii="Arial" w:hAnsi="Arial" w:cs="Arial"/>
        </w:rPr>
      </w:pPr>
    </w:p>
    <w:p w14:paraId="68C7E99D" w14:textId="77777777" w:rsidR="003A5F6B" w:rsidRDefault="003A5F6B">
      <w:pPr>
        <w:pStyle w:val="PargrafodaLista"/>
        <w:numPr>
          <w:ilvl w:val="2"/>
          <w:numId w:val="8"/>
        </w:numPr>
        <w:jc w:val="both"/>
        <w:rPr>
          <w:rFonts w:ascii="Arial" w:hAnsi="Arial" w:cs="Arial"/>
        </w:rPr>
      </w:pPr>
      <w:r w:rsidRPr="00B86599">
        <w:rPr>
          <w:rFonts w:ascii="Arial" w:hAnsi="Arial" w:cs="Arial"/>
        </w:rPr>
        <w:t xml:space="preserve">O </w:t>
      </w:r>
      <w:r w:rsidRPr="00B86599">
        <w:rPr>
          <w:rStyle w:val="Forte"/>
          <w:rFonts w:ascii="Arial" w:hAnsi="Arial" w:cs="Arial"/>
        </w:rPr>
        <w:t>compromisso de consórcio</w:t>
      </w:r>
      <w:r w:rsidRPr="00B86599">
        <w:rPr>
          <w:rFonts w:ascii="Arial" w:hAnsi="Arial" w:cs="Arial"/>
        </w:rPr>
        <w:t xml:space="preserve"> deverá conter expressamente a </w:t>
      </w:r>
      <w:r w:rsidRPr="00B86599">
        <w:rPr>
          <w:rStyle w:val="Forte"/>
          <w:rFonts w:ascii="Arial" w:hAnsi="Arial" w:cs="Arial"/>
        </w:rPr>
        <w:t>obrigação de constituição formal e registro</w:t>
      </w:r>
      <w:r w:rsidRPr="00B86599">
        <w:rPr>
          <w:rFonts w:ascii="Arial" w:hAnsi="Arial" w:cs="Arial"/>
        </w:rPr>
        <w:t xml:space="preserve"> antes da assinatura do contrato, sob pena de decadência do direito à contratação, nos termos do § 3º do art. 15 da Lei nº 14.133/2021.</w:t>
      </w:r>
    </w:p>
    <w:p w14:paraId="2EF65380" w14:textId="77777777" w:rsidR="000E5566" w:rsidRPr="000E5566" w:rsidRDefault="000E5566" w:rsidP="000E5566">
      <w:pPr>
        <w:pStyle w:val="PargrafodaLista"/>
        <w:rPr>
          <w:rFonts w:ascii="Arial" w:hAnsi="Arial" w:cs="Arial"/>
        </w:rPr>
      </w:pPr>
    </w:p>
    <w:p w14:paraId="585A171C" w14:textId="77777777" w:rsidR="003A5F6B" w:rsidRPr="00B86599" w:rsidRDefault="003A5F6B">
      <w:pPr>
        <w:pStyle w:val="PargrafodaLista"/>
        <w:numPr>
          <w:ilvl w:val="2"/>
          <w:numId w:val="8"/>
        </w:numPr>
        <w:jc w:val="both"/>
        <w:rPr>
          <w:rFonts w:ascii="Arial" w:hAnsi="Arial" w:cs="Arial"/>
        </w:rPr>
      </w:pPr>
      <w:r w:rsidRPr="00B86599">
        <w:rPr>
          <w:rStyle w:val="Forte"/>
          <w:rFonts w:ascii="Arial" w:hAnsi="Arial" w:cs="Arial"/>
        </w:rPr>
        <w:t>Da execução contratual e responsabilidades</w:t>
      </w:r>
    </w:p>
    <w:p w14:paraId="133564B1" w14:textId="77777777" w:rsidR="003A5F6B" w:rsidRDefault="003A5F6B">
      <w:pPr>
        <w:pStyle w:val="PargrafodaLista"/>
        <w:numPr>
          <w:ilvl w:val="3"/>
          <w:numId w:val="8"/>
        </w:numPr>
        <w:jc w:val="both"/>
        <w:rPr>
          <w:rFonts w:ascii="Arial" w:hAnsi="Arial" w:cs="Arial"/>
        </w:rPr>
      </w:pPr>
      <w:r w:rsidRPr="00B86599">
        <w:rPr>
          <w:rFonts w:ascii="Arial" w:hAnsi="Arial" w:cs="Arial"/>
        </w:rPr>
        <w:t xml:space="preserve">Após a celebração do contrato, o </w:t>
      </w:r>
      <w:r w:rsidRPr="00B86599">
        <w:rPr>
          <w:rStyle w:val="Forte"/>
          <w:rFonts w:ascii="Arial" w:hAnsi="Arial" w:cs="Arial"/>
        </w:rPr>
        <w:t>consórcio constituído responderá solidariamente</w:t>
      </w:r>
      <w:r w:rsidRPr="00B86599">
        <w:rPr>
          <w:rFonts w:ascii="Arial" w:hAnsi="Arial" w:cs="Arial"/>
        </w:rPr>
        <w:t xml:space="preserve"> por todas as obrigações contratuais, inclusive quanto às sanções, prazos, qualidade técnica e regularidade fiscal.</w:t>
      </w:r>
    </w:p>
    <w:p w14:paraId="5D622708" w14:textId="77777777" w:rsidR="000E5566" w:rsidRPr="00B86599" w:rsidRDefault="000E5566" w:rsidP="000E5566">
      <w:pPr>
        <w:pStyle w:val="PargrafodaLista"/>
        <w:ind w:left="2705"/>
        <w:jc w:val="both"/>
        <w:rPr>
          <w:rFonts w:ascii="Arial" w:hAnsi="Arial" w:cs="Arial"/>
        </w:rPr>
      </w:pPr>
    </w:p>
    <w:p w14:paraId="026493C6" w14:textId="643C6E1C" w:rsidR="003A5F6B" w:rsidRDefault="003A5F6B">
      <w:pPr>
        <w:pStyle w:val="PargrafodaLista"/>
        <w:numPr>
          <w:ilvl w:val="3"/>
          <w:numId w:val="8"/>
        </w:numPr>
        <w:jc w:val="both"/>
        <w:rPr>
          <w:rFonts w:ascii="Arial" w:hAnsi="Arial" w:cs="Arial"/>
        </w:rPr>
      </w:pPr>
      <w:r w:rsidRPr="00B86599">
        <w:rPr>
          <w:rFonts w:ascii="Arial" w:hAnsi="Arial" w:cs="Arial"/>
        </w:rPr>
        <w:t>A empresa líder atuará como interlocutora única perante o CORE</w:t>
      </w:r>
      <w:r w:rsidR="000E5566">
        <w:rPr>
          <w:rFonts w:ascii="Arial" w:hAnsi="Arial" w:cs="Arial"/>
        </w:rPr>
        <w:t>-SP</w:t>
      </w:r>
      <w:r w:rsidRPr="00B86599">
        <w:rPr>
          <w:rFonts w:ascii="Arial" w:hAnsi="Arial" w:cs="Arial"/>
        </w:rPr>
        <w:t xml:space="preserve">, sendo responsável por coordenar a execução </w:t>
      </w:r>
      <w:r w:rsidRPr="00B86599">
        <w:rPr>
          <w:rFonts w:ascii="Arial" w:hAnsi="Arial" w:cs="Arial"/>
        </w:rPr>
        <w:lastRenderedPageBreak/>
        <w:t>contratual, consolidar as comunicações e representar o consórcio em todas as instâncias administrativas, inclusive para fins de recebimento e pagamento.</w:t>
      </w:r>
    </w:p>
    <w:p w14:paraId="6C224915" w14:textId="77777777" w:rsidR="000E5566" w:rsidRPr="000E5566" w:rsidRDefault="000E5566" w:rsidP="000E5566">
      <w:pPr>
        <w:pStyle w:val="PargrafodaLista"/>
        <w:rPr>
          <w:rFonts w:ascii="Arial" w:hAnsi="Arial" w:cs="Arial"/>
        </w:rPr>
      </w:pPr>
    </w:p>
    <w:p w14:paraId="6785D29E" w14:textId="77777777" w:rsidR="003A5F6B" w:rsidRDefault="003A5F6B">
      <w:pPr>
        <w:pStyle w:val="PargrafodaLista"/>
        <w:numPr>
          <w:ilvl w:val="3"/>
          <w:numId w:val="8"/>
        </w:numPr>
        <w:jc w:val="both"/>
        <w:rPr>
          <w:rFonts w:ascii="Arial" w:hAnsi="Arial" w:cs="Arial"/>
        </w:rPr>
      </w:pPr>
      <w:r w:rsidRPr="00B86599">
        <w:rPr>
          <w:rFonts w:ascii="Arial" w:hAnsi="Arial" w:cs="Arial"/>
        </w:rPr>
        <w:t xml:space="preserve">É </w:t>
      </w:r>
      <w:r w:rsidRPr="00B86599">
        <w:rPr>
          <w:rStyle w:val="Forte"/>
          <w:rFonts w:ascii="Arial" w:hAnsi="Arial" w:cs="Arial"/>
        </w:rPr>
        <w:t>vedada a substituição de consorciado</w:t>
      </w:r>
      <w:r w:rsidRPr="00B86599">
        <w:rPr>
          <w:rFonts w:ascii="Arial" w:hAnsi="Arial" w:cs="Arial"/>
        </w:rPr>
        <w:t xml:space="preserve"> sem prévia autorização expressa da Administração Contratante, a qual dependerá de justificativa formal e comprovação de que a nova empresa integrante </w:t>
      </w:r>
      <w:r w:rsidRPr="00B86599">
        <w:rPr>
          <w:rStyle w:val="Forte"/>
          <w:rFonts w:ascii="Arial" w:hAnsi="Arial" w:cs="Arial"/>
        </w:rPr>
        <w:t>possui capacidade técnica e econômico-financeira equivalente ou superior</w:t>
      </w:r>
      <w:r w:rsidRPr="00B86599">
        <w:rPr>
          <w:rFonts w:ascii="Arial" w:hAnsi="Arial" w:cs="Arial"/>
        </w:rPr>
        <w:t xml:space="preserve"> àquela substituída, em conformidade com o § 5º do art. 15 da Lei nº 14.133/2021.</w:t>
      </w:r>
    </w:p>
    <w:p w14:paraId="37A65903" w14:textId="77777777" w:rsidR="000E5566" w:rsidRPr="000E5566" w:rsidRDefault="000E5566" w:rsidP="000E5566">
      <w:pPr>
        <w:pStyle w:val="PargrafodaLista"/>
        <w:rPr>
          <w:rFonts w:ascii="Arial" w:hAnsi="Arial" w:cs="Arial"/>
        </w:rPr>
      </w:pPr>
    </w:p>
    <w:p w14:paraId="13EDE061" w14:textId="77777777" w:rsidR="003A5F6B" w:rsidRDefault="003A5F6B">
      <w:pPr>
        <w:pStyle w:val="PargrafodaLista"/>
        <w:numPr>
          <w:ilvl w:val="3"/>
          <w:numId w:val="8"/>
        </w:numPr>
        <w:jc w:val="both"/>
        <w:rPr>
          <w:rFonts w:ascii="Arial" w:hAnsi="Arial" w:cs="Arial"/>
        </w:rPr>
      </w:pPr>
      <w:r w:rsidRPr="00B86599">
        <w:rPr>
          <w:rFonts w:ascii="Arial" w:hAnsi="Arial" w:cs="Arial"/>
        </w:rPr>
        <w:t xml:space="preserve">A eventual dissolução do consórcio antes da conclusão da execução contratual ensejará a </w:t>
      </w:r>
      <w:r w:rsidRPr="00B86599">
        <w:rPr>
          <w:rStyle w:val="Forte"/>
          <w:rFonts w:ascii="Arial" w:hAnsi="Arial" w:cs="Arial"/>
        </w:rPr>
        <w:t>rescisão do contrato</w:t>
      </w:r>
      <w:r w:rsidRPr="00B86599">
        <w:rPr>
          <w:rFonts w:ascii="Arial" w:hAnsi="Arial" w:cs="Arial"/>
        </w:rPr>
        <w:t xml:space="preserve"> por culpa das consorciadas, sem prejuízo das sanções cabíveis e da execução das garantias eventualmente prestadas.</w:t>
      </w:r>
    </w:p>
    <w:p w14:paraId="42442762" w14:textId="77777777" w:rsidR="000E5566" w:rsidRPr="000E5566" w:rsidRDefault="000E5566" w:rsidP="000E5566">
      <w:pPr>
        <w:pStyle w:val="PargrafodaLista"/>
        <w:rPr>
          <w:rFonts w:ascii="Arial" w:hAnsi="Arial" w:cs="Arial"/>
        </w:rPr>
      </w:pPr>
    </w:p>
    <w:p w14:paraId="27C59FB7" w14:textId="77777777" w:rsidR="003A5F6B" w:rsidRPr="00B86599" w:rsidRDefault="003A5F6B">
      <w:pPr>
        <w:pStyle w:val="PargrafodaLista"/>
        <w:numPr>
          <w:ilvl w:val="2"/>
          <w:numId w:val="8"/>
        </w:numPr>
        <w:jc w:val="both"/>
        <w:rPr>
          <w:rFonts w:ascii="Arial" w:hAnsi="Arial" w:cs="Arial"/>
        </w:rPr>
      </w:pPr>
      <w:r w:rsidRPr="00B86599">
        <w:rPr>
          <w:rStyle w:val="Forte"/>
          <w:rFonts w:ascii="Arial" w:hAnsi="Arial" w:cs="Arial"/>
        </w:rPr>
        <w:t xml:space="preserve"> Da limitação e supervisão administrativa</w:t>
      </w:r>
    </w:p>
    <w:p w14:paraId="638CE4FA" w14:textId="77777777" w:rsidR="003A5F6B" w:rsidRDefault="003A5F6B">
      <w:pPr>
        <w:pStyle w:val="PargrafodaLista"/>
        <w:numPr>
          <w:ilvl w:val="3"/>
          <w:numId w:val="8"/>
        </w:numPr>
        <w:jc w:val="both"/>
        <w:rPr>
          <w:rFonts w:ascii="Arial" w:hAnsi="Arial" w:cs="Arial"/>
        </w:rPr>
      </w:pPr>
      <w:r w:rsidRPr="00B86599">
        <w:rPr>
          <w:rFonts w:ascii="Arial" w:hAnsi="Arial" w:cs="Arial"/>
        </w:rPr>
        <w:t xml:space="preserve">Não se estabelecem, para o caso concreto, </w:t>
      </w:r>
      <w:r w:rsidRPr="00B86599">
        <w:rPr>
          <w:rStyle w:val="Forte"/>
          <w:rFonts w:ascii="Arial" w:hAnsi="Arial" w:cs="Arial"/>
        </w:rPr>
        <w:t>limites quanto ao número máximo de empresas consorciadas</w:t>
      </w:r>
      <w:r w:rsidRPr="00B86599">
        <w:rPr>
          <w:rFonts w:ascii="Arial" w:hAnsi="Arial" w:cs="Arial"/>
        </w:rPr>
        <w:t>, considerando a complexidade do objeto contratual e a necessidade de integração de competências complementares, nos termos do § 4º do art. 15 da Lei nº 14.133/2021.</w:t>
      </w:r>
    </w:p>
    <w:p w14:paraId="255DF415" w14:textId="77777777" w:rsidR="000E5566" w:rsidRPr="00B86599" w:rsidRDefault="000E5566" w:rsidP="000E5566">
      <w:pPr>
        <w:pStyle w:val="PargrafodaLista"/>
        <w:ind w:left="2705"/>
        <w:jc w:val="both"/>
        <w:rPr>
          <w:rFonts w:ascii="Arial" w:hAnsi="Arial" w:cs="Arial"/>
        </w:rPr>
      </w:pPr>
    </w:p>
    <w:p w14:paraId="2F393F2F" w14:textId="535A6779" w:rsidR="003A5F6B" w:rsidRDefault="003A5F6B">
      <w:pPr>
        <w:pStyle w:val="PargrafodaLista"/>
        <w:numPr>
          <w:ilvl w:val="3"/>
          <w:numId w:val="8"/>
        </w:numPr>
        <w:jc w:val="both"/>
        <w:rPr>
          <w:rFonts w:ascii="Arial" w:hAnsi="Arial" w:cs="Arial"/>
        </w:rPr>
      </w:pPr>
      <w:r w:rsidRPr="00B86599">
        <w:rPr>
          <w:rFonts w:ascii="Arial" w:hAnsi="Arial" w:cs="Arial"/>
        </w:rPr>
        <w:t>O CORE</w:t>
      </w:r>
      <w:r w:rsidR="000E5566">
        <w:rPr>
          <w:rFonts w:ascii="Arial" w:hAnsi="Arial" w:cs="Arial"/>
        </w:rPr>
        <w:t>-SP</w:t>
      </w:r>
      <w:r w:rsidRPr="00B86599">
        <w:rPr>
          <w:rFonts w:ascii="Arial" w:hAnsi="Arial" w:cs="Arial"/>
        </w:rPr>
        <w:t xml:space="preserve"> reserva-se o direito de </w:t>
      </w:r>
      <w:r w:rsidRPr="00B86599">
        <w:rPr>
          <w:rStyle w:val="Forte"/>
          <w:rFonts w:ascii="Arial" w:hAnsi="Arial" w:cs="Arial"/>
        </w:rPr>
        <w:t>monitorar a efetiva execução dos trabalhos de cada empresa integrante do consórcio</w:t>
      </w:r>
      <w:r w:rsidRPr="00B86599">
        <w:rPr>
          <w:rFonts w:ascii="Arial" w:hAnsi="Arial" w:cs="Arial"/>
        </w:rPr>
        <w:t>, podendo exigir relatórios individualizados de desempenho, comprovantes de responsabilidade técnica (ART ou RRT) e planos de integração entre disciplinas.</w:t>
      </w:r>
    </w:p>
    <w:p w14:paraId="046AC449" w14:textId="77777777" w:rsidR="000E5566" w:rsidRPr="000E5566" w:rsidRDefault="000E5566" w:rsidP="000E5566">
      <w:pPr>
        <w:pStyle w:val="PargrafodaLista"/>
        <w:rPr>
          <w:rFonts w:ascii="Arial" w:hAnsi="Arial" w:cs="Arial"/>
        </w:rPr>
      </w:pPr>
    </w:p>
    <w:p w14:paraId="4239CB49" w14:textId="77777777" w:rsidR="003A5F6B" w:rsidRPr="00B86599" w:rsidRDefault="003A5F6B">
      <w:pPr>
        <w:pStyle w:val="PargrafodaLista"/>
        <w:numPr>
          <w:ilvl w:val="3"/>
          <w:numId w:val="8"/>
        </w:numPr>
        <w:jc w:val="both"/>
        <w:rPr>
          <w:rFonts w:ascii="Arial" w:hAnsi="Arial" w:cs="Arial"/>
        </w:rPr>
      </w:pPr>
      <w:r w:rsidRPr="00B86599">
        <w:rPr>
          <w:rFonts w:ascii="Arial" w:hAnsi="Arial" w:cs="Arial"/>
        </w:rPr>
        <w:t xml:space="preserve">Todos os atos e documentos relativos à constituição, alterações ou dissolução do consórcio deverão ser </w:t>
      </w:r>
      <w:r w:rsidRPr="00B86599">
        <w:rPr>
          <w:rStyle w:val="Forte"/>
          <w:rFonts w:ascii="Arial" w:hAnsi="Arial" w:cs="Arial"/>
        </w:rPr>
        <w:t>registrados no processo administrativo do contrato</w:t>
      </w:r>
      <w:r w:rsidRPr="00B86599">
        <w:rPr>
          <w:rFonts w:ascii="Arial" w:hAnsi="Arial" w:cs="Arial"/>
        </w:rPr>
        <w:t>, como condição de validade e transparência da relação jurídica.</w:t>
      </w:r>
    </w:p>
    <w:p w14:paraId="3E3887DC" w14:textId="77777777" w:rsidR="003A5F6B" w:rsidRPr="00B86599" w:rsidRDefault="003A5F6B" w:rsidP="00B86599">
      <w:pPr>
        <w:pStyle w:val="PargrafodaLista"/>
        <w:ind w:left="2705"/>
        <w:jc w:val="both"/>
        <w:rPr>
          <w:rFonts w:ascii="Arial" w:hAnsi="Arial" w:cs="Arial"/>
        </w:rPr>
      </w:pPr>
    </w:p>
    <w:p w14:paraId="19C0E2AF" w14:textId="77777777" w:rsidR="003A5F6B" w:rsidRPr="00B86599" w:rsidRDefault="003A5F6B">
      <w:pPr>
        <w:pStyle w:val="PargrafodaLista"/>
        <w:numPr>
          <w:ilvl w:val="0"/>
          <w:numId w:val="8"/>
        </w:numPr>
        <w:adjustRightInd w:val="0"/>
        <w:snapToGrid w:val="0"/>
        <w:jc w:val="both"/>
        <w:rPr>
          <w:rFonts w:ascii="Arial" w:eastAsiaTheme="minorHAnsi" w:hAnsi="Arial" w:cs="Arial"/>
          <w:b/>
          <w:bCs/>
          <w:lang w:eastAsia="en-US"/>
        </w:rPr>
      </w:pPr>
      <w:r w:rsidRPr="00B86599">
        <w:rPr>
          <w:rFonts w:ascii="Arial" w:hAnsi="Arial" w:cs="Arial"/>
          <w:b/>
          <w:bCs/>
        </w:rPr>
        <w:t>CLÁUSULA OITAVA - DO PREÇO</w:t>
      </w:r>
    </w:p>
    <w:p w14:paraId="17C50C4C" w14:textId="77777777" w:rsidR="003A5F6B" w:rsidRDefault="003A5F6B">
      <w:pPr>
        <w:pStyle w:val="PargrafodaLista"/>
        <w:numPr>
          <w:ilvl w:val="1"/>
          <w:numId w:val="8"/>
        </w:numPr>
        <w:ind w:left="0" w:firstLine="0"/>
        <w:jc w:val="both"/>
        <w:rPr>
          <w:rFonts w:ascii="Arial" w:eastAsiaTheme="minorHAnsi" w:hAnsi="Arial" w:cs="Arial"/>
          <w:highlight w:val="yellow"/>
          <w:lang w:eastAsia="en-US"/>
        </w:rPr>
      </w:pPr>
      <w:r w:rsidRPr="00B86599">
        <w:rPr>
          <w:rFonts w:ascii="Arial" w:eastAsiaTheme="minorHAnsi" w:hAnsi="Arial" w:cs="Arial"/>
          <w:lang w:eastAsia="en-US"/>
        </w:rPr>
        <w:t xml:space="preserve">O valor total do contrato, considerando todos os produtos e serviços previstos no quadro de especificações do objeto, constantes do item 1.8 deste contrato, será de </w:t>
      </w:r>
      <w:r w:rsidRPr="00B86599">
        <w:rPr>
          <w:rFonts w:ascii="Arial" w:eastAsiaTheme="minorHAnsi" w:hAnsi="Arial" w:cs="Arial"/>
          <w:highlight w:val="yellow"/>
          <w:lang w:eastAsia="en-US"/>
        </w:rPr>
        <w:t>R$ xx.000,00 (</w:t>
      </w:r>
      <w:proofErr w:type="spellStart"/>
      <w:r w:rsidRPr="00B86599">
        <w:rPr>
          <w:rFonts w:ascii="Arial" w:eastAsiaTheme="minorHAnsi" w:hAnsi="Arial" w:cs="Arial"/>
          <w:highlight w:val="yellow"/>
          <w:lang w:eastAsia="en-US"/>
        </w:rPr>
        <w:t>xxxxxxx</w:t>
      </w:r>
      <w:proofErr w:type="spellEnd"/>
      <w:r w:rsidRPr="00B86599">
        <w:rPr>
          <w:rFonts w:ascii="Arial" w:eastAsiaTheme="minorHAnsi" w:hAnsi="Arial" w:cs="Arial"/>
          <w:highlight w:val="yellow"/>
          <w:lang w:eastAsia="en-US"/>
        </w:rPr>
        <w:t xml:space="preserve"> mil reais).</w:t>
      </w:r>
    </w:p>
    <w:p w14:paraId="2920E39D" w14:textId="77777777" w:rsidR="000E5566" w:rsidRPr="00B86599" w:rsidRDefault="000E5566" w:rsidP="000E5566">
      <w:pPr>
        <w:pStyle w:val="PargrafodaLista"/>
        <w:ind w:left="0"/>
        <w:jc w:val="both"/>
        <w:rPr>
          <w:rFonts w:ascii="Arial" w:eastAsiaTheme="minorHAnsi" w:hAnsi="Arial" w:cs="Arial"/>
          <w:highlight w:val="yellow"/>
          <w:lang w:eastAsia="en-US"/>
        </w:rPr>
      </w:pPr>
    </w:p>
    <w:p w14:paraId="7D758657" w14:textId="77777777" w:rsidR="003A5F6B" w:rsidRPr="00B86599"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No valor total apresentado, já estão incluídos os impostos, taxas; seguros, bem como quaisquer outras despesas diretas e/ou indiretas relativas ao objeto do contrato. Os prazos de execução de cada produto são estimativos e, havendo necessidade de tempo adicional, o valor não sofrerá alteração.</w:t>
      </w:r>
    </w:p>
    <w:p w14:paraId="20AFA36E" w14:textId="77777777" w:rsidR="003A5F6B" w:rsidRPr="00B86599" w:rsidRDefault="003A5F6B" w:rsidP="00B86599">
      <w:pPr>
        <w:pStyle w:val="PargrafodaLista"/>
        <w:ind w:left="360"/>
        <w:jc w:val="both"/>
        <w:rPr>
          <w:rFonts w:ascii="Arial" w:eastAsiaTheme="minorHAnsi" w:hAnsi="Arial" w:cs="Arial"/>
          <w:lang w:eastAsia="en-US"/>
        </w:rPr>
      </w:pPr>
    </w:p>
    <w:p w14:paraId="3E230F03"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lastRenderedPageBreak/>
        <w:t>CLÁUSULA NONA – DO REAJUSTE</w:t>
      </w:r>
    </w:p>
    <w:p w14:paraId="6203BD61" w14:textId="77777777" w:rsidR="003A5F6B" w:rsidRPr="00B86599" w:rsidRDefault="003A5F6B">
      <w:pPr>
        <w:pStyle w:val="PargrafodaLista"/>
        <w:numPr>
          <w:ilvl w:val="1"/>
          <w:numId w:val="8"/>
        </w:numPr>
        <w:ind w:left="0" w:firstLine="0"/>
        <w:jc w:val="both"/>
        <w:rPr>
          <w:rFonts w:ascii="Arial" w:hAnsi="Arial" w:cs="Arial"/>
        </w:rPr>
      </w:pPr>
      <w:r w:rsidRPr="00B86599">
        <w:rPr>
          <w:rFonts w:ascii="Arial" w:eastAsiaTheme="minorHAnsi" w:hAnsi="Arial" w:cs="Arial"/>
          <w:lang w:eastAsia="en-US"/>
        </w:rPr>
        <w:t>As</w:t>
      </w:r>
      <w:r w:rsidRPr="00B86599">
        <w:rPr>
          <w:rFonts w:ascii="Arial" w:hAnsi="Arial" w:cs="Arial"/>
        </w:rPr>
        <w:t xml:space="preserve"> regras acerca do reajuste do valor contratual são aquelas definidas no Termo de Referência.</w:t>
      </w:r>
    </w:p>
    <w:p w14:paraId="44852388" w14:textId="77777777" w:rsidR="003A5F6B" w:rsidRPr="00B86599" w:rsidRDefault="003A5F6B" w:rsidP="00B86599">
      <w:pPr>
        <w:pStyle w:val="PargrafodaLista"/>
        <w:ind w:left="0"/>
        <w:jc w:val="both"/>
        <w:rPr>
          <w:rFonts w:ascii="Arial" w:hAnsi="Arial" w:cs="Arial"/>
        </w:rPr>
      </w:pPr>
    </w:p>
    <w:p w14:paraId="42B0E475"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OITAVA - OBRIGAÇÕES DO CONTRATANTE</w:t>
      </w:r>
    </w:p>
    <w:p w14:paraId="1739445B" w14:textId="77777777" w:rsidR="003A5F6B" w:rsidRPr="00B86599" w:rsidRDefault="003A5F6B">
      <w:pPr>
        <w:pStyle w:val="PargrafodaLista"/>
        <w:numPr>
          <w:ilvl w:val="1"/>
          <w:numId w:val="8"/>
        </w:numPr>
        <w:ind w:left="0" w:firstLine="0"/>
        <w:jc w:val="both"/>
        <w:rPr>
          <w:rFonts w:ascii="Arial" w:hAnsi="Arial" w:cs="Arial"/>
          <w:bCs/>
        </w:rPr>
      </w:pPr>
      <w:r w:rsidRPr="00B86599">
        <w:rPr>
          <w:rFonts w:ascii="Arial" w:hAnsi="Arial" w:cs="Arial"/>
        </w:rPr>
        <w:t>São obrigações do CONTRATANTE:</w:t>
      </w:r>
    </w:p>
    <w:p w14:paraId="0B002776" w14:textId="77777777" w:rsidR="003A5F6B" w:rsidRDefault="003A5F6B">
      <w:pPr>
        <w:pStyle w:val="Nivel3"/>
        <w:numPr>
          <w:ilvl w:val="2"/>
          <w:numId w:val="8"/>
        </w:numPr>
        <w:spacing w:before="0" w:after="0" w:line="240" w:lineRule="auto"/>
        <w:rPr>
          <w:sz w:val="24"/>
          <w:szCs w:val="24"/>
        </w:rPr>
      </w:pPr>
      <w:r w:rsidRPr="00B86599">
        <w:rPr>
          <w:sz w:val="24"/>
          <w:szCs w:val="24"/>
        </w:rPr>
        <w:t>Exigir o cumprimento de todas as obrigações assumidas pelo CONTRATADO, de acordo com o contrato e seus anexos;</w:t>
      </w:r>
    </w:p>
    <w:p w14:paraId="4BE38B7F" w14:textId="77777777" w:rsidR="000E5566" w:rsidRPr="00B86599" w:rsidRDefault="000E5566" w:rsidP="000E5566">
      <w:pPr>
        <w:pStyle w:val="Nivel3"/>
        <w:numPr>
          <w:ilvl w:val="0"/>
          <w:numId w:val="0"/>
        </w:numPr>
        <w:spacing w:before="0" w:after="0" w:line="240" w:lineRule="auto"/>
        <w:ind w:left="1434"/>
        <w:rPr>
          <w:sz w:val="24"/>
          <w:szCs w:val="24"/>
        </w:rPr>
      </w:pPr>
    </w:p>
    <w:p w14:paraId="1FF68986" w14:textId="77777777" w:rsidR="003A5F6B" w:rsidRDefault="003A5F6B">
      <w:pPr>
        <w:pStyle w:val="Nivel3"/>
        <w:numPr>
          <w:ilvl w:val="2"/>
          <w:numId w:val="8"/>
        </w:numPr>
        <w:spacing w:before="0" w:after="0" w:line="240" w:lineRule="auto"/>
        <w:rPr>
          <w:sz w:val="24"/>
          <w:szCs w:val="24"/>
        </w:rPr>
      </w:pPr>
      <w:r w:rsidRPr="00B86599">
        <w:rPr>
          <w:sz w:val="24"/>
          <w:szCs w:val="24"/>
        </w:rPr>
        <w:t>Receber o objeto no prazo e condições estabelecidas no Termo de Referência;</w:t>
      </w:r>
    </w:p>
    <w:p w14:paraId="7A659DA0" w14:textId="77777777" w:rsidR="000E5566" w:rsidRPr="00B86599" w:rsidRDefault="000E5566" w:rsidP="000E5566">
      <w:pPr>
        <w:pStyle w:val="Nivel3"/>
        <w:numPr>
          <w:ilvl w:val="0"/>
          <w:numId w:val="0"/>
        </w:numPr>
        <w:spacing w:before="0" w:after="0" w:line="240" w:lineRule="auto"/>
        <w:ind w:left="1434"/>
        <w:rPr>
          <w:sz w:val="24"/>
          <w:szCs w:val="24"/>
        </w:rPr>
      </w:pPr>
    </w:p>
    <w:p w14:paraId="5006A13C" w14:textId="77777777" w:rsidR="003A5F6B" w:rsidRDefault="003A5F6B">
      <w:pPr>
        <w:pStyle w:val="Nivel3"/>
        <w:numPr>
          <w:ilvl w:val="2"/>
          <w:numId w:val="8"/>
        </w:numPr>
        <w:spacing w:before="0" w:after="0" w:line="240" w:lineRule="auto"/>
        <w:rPr>
          <w:color w:val="auto"/>
          <w:sz w:val="24"/>
          <w:szCs w:val="24"/>
        </w:rPr>
      </w:pPr>
      <w:r w:rsidRPr="00B86599">
        <w:rPr>
          <w:color w:val="auto"/>
          <w:sz w:val="24"/>
          <w:szCs w:val="24"/>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24996F73" w14:textId="77777777" w:rsidR="000E5566" w:rsidRPr="00B86599" w:rsidRDefault="000E5566" w:rsidP="000E5566">
      <w:pPr>
        <w:pStyle w:val="Nivel3"/>
        <w:numPr>
          <w:ilvl w:val="0"/>
          <w:numId w:val="0"/>
        </w:numPr>
        <w:spacing w:before="0" w:after="0" w:line="240" w:lineRule="auto"/>
        <w:ind w:left="1434"/>
        <w:rPr>
          <w:color w:val="auto"/>
          <w:sz w:val="24"/>
          <w:szCs w:val="24"/>
        </w:rPr>
      </w:pPr>
    </w:p>
    <w:p w14:paraId="2964668C" w14:textId="77777777" w:rsidR="003A5F6B" w:rsidRDefault="003A5F6B">
      <w:pPr>
        <w:pStyle w:val="Nivel3"/>
        <w:numPr>
          <w:ilvl w:val="2"/>
          <w:numId w:val="8"/>
        </w:numPr>
        <w:spacing w:before="0" w:after="0" w:line="240" w:lineRule="auto"/>
        <w:rPr>
          <w:sz w:val="24"/>
          <w:szCs w:val="24"/>
        </w:rPr>
      </w:pPr>
      <w:r w:rsidRPr="00B86599">
        <w:rPr>
          <w:sz w:val="24"/>
          <w:szCs w:val="24"/>
        </w:rPr>
        <w:t>Acompanhar e fiscalizar a execução do contrato e o cumprimento das obrigações pelo CONTRATADO;</w:t>
      </w:r>
    </w:p>
    <w:p w14:paraId="343E62A3" w14:textId="77777777" w:rsidR="000E5566" w:rsidRDefault="000E5566" w:rsidP="000E5566">
      <w:pPr>
        <w:pStyle w:val="PargrafodaLista"/>
      </w:pPr>
    </w:p>
    <w:p w14:paraId="0BBEC3FB" w14:textId="77777777" w:rsidR="003A5F6B" w:rsidRDefault="003A5F6B">
      <w:pPr>
        <w:pStyle w:val="Nivel3"/>
        <w:numPr>
          <w:ilvl w:val="2"/>
          <w:numId w:val="8"/>
        </w:numPr>
        <w:spacing w:before="0" w:after="0" w:line="240" w:lineRule="auto"/>
        <w:rPr>
          <w:sz w:val="24"/>
          <w:szCs w:val="24"/>
        </w:rPr>
      </w:pPr>
      <w:r w:rsidRPr="00B86599">
        <w:rPr>
          <w:sz w:val="24"/>
          <w:szCs w:val="24"/>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43CE0C69" w14:textId="77777777" w:rsidR="000E5566" w:rsidRDefault="000E5566" w:rsidP="000E5566">
      <w:pPr>
        <w:pStyle w:val="PargrafodaLista"/>
      </w:pPr>
    </w:p>
    <w:p w14:paraId="307133B9" w14:textId="77777777" w:rsidR="003A5F6B" w:rsidRDefault="003A5F6B">
      <w:pPr>
        <w:pStyle w:val="Nivel3"/>
        <w:numPr>
          <w:ilvl w:val="2"/>
          <w:numId w:val="8"/>
        </w:numPr>
        <w:spacing w:before="0" w:after="0" w:line="240" w:lineRule="auto"/>
        <w:rPr>
          <w:sz w:val="24"/>
          <w:szCs w:val="24"/>
        </w:rPr>
      </w:pPr>
      <w:r w:rsidRPr="00B86599">
        <w:rPr>
          <w:sz w:val="24"/>
          <w:szCs w:val="24"/>
        </w:rPr>
        <w:t>Efetuar o pagamento ao CONTRATADO do valor correspondente à execução do objeto, no prazo, forma e condições estabelecidos no presente Contrato e no Termo de Referência;</w:t>
      </w:r>
    </w:p>
    <w:p w14:paraId="68B88E6B" w14:textId="77777777" w:rsidR="000E5566" w:rsidRDefault="000E5566" w:rsidP="000E5566">
      <w:pPr>
        <w:pStyle w:val="PargrafodaLista"/>
      </w:pPr>
    </w:p>
    <w:p w14:paraId="01DA1B40" w14:textId="77777777" w:rsidR="003A5F6B" w:rsidRDefault="003A5F6B">
      <w:pPr>
        <w:pStyle w:val="Nivel3"/>
        <w:numPr>
          <w:ilvl w:val="2"/>
          <w:numId w:val="8"/>
        </w:numPr>
        <w:spacing w:before="0" w:after="0" w:line="240" w:lineRule="auto"/>
        <w:rPr>
          <w:sz w:val="24"/>
          <w:szCs w:val="24"/>
        </w:rPr>
      </w:pPr>
      <w:r w:rsidRPr="00B86599">
        <w:rPr>
          <w:sz w:val="24"/>
          <w:szCs w:val="24"/>
        </w:rPr>
        <w:t>Aplicar ao CONTRATADO as sanções previstas na lei e neste Contrato;</w:t>
      </w:r>
    </w:p>
    <w:p w14:paraId="0F5CA67B" w14:textId="77777777" w:rsidR="000E5566" w:rsidRDefault="000E5566" w:rsidP="000E5566">
      <w:pPr>
        <w:pStyle w:val="PargrafodaLista"/>
      </w:pPr>
    </w:p>
    <w:p w14:paraId="27540DF7" w14:textId="77777777" w:rsidR="003A5F6B" w:rsidRPr="00B86599" w:rsidRDefault="003A5F6B">
      <w:pPr>
        <w:pStyle w:val="Nivel3"/>
        <w:numPr>
          <w:ilvl w:val="2"/>
          <w:numId w:val="8"/>
        </w:numPr>
        <w:spacing w:before="0" w:after="0" w:line="240" w:lineRule="auto"/>
        <w:rPr>
          <w:sz w:val="24"/>
          <w:szCs w:val="24"/>
        </w:rPr>
      </w:pPr>
      <w:r w:rsidRPr="00B86599">
        <w:rPr>
          <w:sz w:val="24"/>
          <w:szCs w:val="24"/>
        </w:rPr>
        <w:t>Não praticar atos de ingerência na administração do CONTRATADO, tais como:</w:t>
      </w:r>
    </w:p>
    <w:p w14:paraId="5EA87A8C" w14:textId="77777777" w:rsidR="003A5F6B" w:rsidRPr="00B86599" w:rsidRDefault="003A5F6B">
      <w:pPr>
        <w:pStyle w:val="Nivel4"/>
        <w:numPr>
          <w:ilvl w:val="3"/>
          <w:numId w:val="8"/>
        </w:numPr>
        <w:spacing w:before="0" w:after="0" w:line="240" w:lineRule="auto"/>
        <w:rPr>
          <w:sz w:val="24"/>
          <w:szCs w:val="24"/>
        </w:rPr>
      </w:pPr>
      <w:r w:rsidRPr="00B86599">
        <w:rPr>
          <w:sz w:val="24"/>
          <w:szCs w:val="24"/>
        </w:rPr>
        <w:t>indicar pessoas expressamente nominadas para executar direta ou indiretamente o objeto CONTRATADO;</w:t>
      </w:r>
    </w:p>
    <w:p w14:paraId="00723816" w14:textId="77777777" w:rsidR="003A5F6B" w:rsidRPr="00B86599" w:rsidRDefault="003A5F6B">
      <w:pPr>
        <w:pStyle w:val="Nivel4"/>
        <w:numPr>
          <w:ilvl w:val="3"/>
          <w:numId w:val="8"/>
        </w:numPr>
        <w:spacing w:before="0" w:after="0" w:line="240" w:lineRule="auto"/>
        <w:rPr>
          <w:sz w:val="24"/>
          <w:szCs w:val="24"/>
        </w:rPr>
      </w:pPr>
      <w:r w:rsidRPr="00B86599">
        <w:rPr>
          <w:sz w:val="24"/>
          <w:szCs w:val="24"/>
        </w:rPr>
        <w:t>fixar salário inferior ao definido em lei ou em ato normativo a ser pago pelo CONTRATADO;</w:t>
      </w:r>
    </w:p>
    <w:p w14:paraId="38DE54B2" w14:textId="77777777" w:rsidR="003A5F6B" w:rsidRPr="00B86599" w:rsidRDefault="003A5F6B">
      <w:pPr>
        <w:pStyle w:val="Nivel4"/>
        <w:numPr>
          <w:ilvl w:val="3"/>
          <w:numId w:val="8"/>
        </w:numPr>
        <w:spacing w:before="0" w:after="0" w:line="240" w:lineRule="auto"/>
        <w:rPr>
          <w:sz w:val="24"/>
          <w:szCs w:val="24"/>
        </w:rPr>
      </w:pPr>
      <w:r w:rsidRPr="00B86599">
        <w:rPr>
          <w:sz w:val="24"/>
          <w:szCs w:val="24"/>
        </w:rPr>
        <w:t xml:space="preserve"> estabelecer vínculo de subordinação com funcionário do CONTRATADO;</w:t>
      </w:r>
    </w:p>
    <w:p w14:paraId="44640D0D" w14:textId="77777777" w:rsidR="003A5F6B" w:rsidRPr="00B86599" w:rsidRDefault="003A5F6B">
      <w:pPr>
        <w:pStyle w:val="Nivel4"/>
        <w:numPr>
          <w:ilvl w:val="3"/>
          <w:numId w:val="8"/>
        </w:numPr>
        <w:spacing w:before="0" w:after="0" w:line="240" w:lineRule="auto"/>
        <w:rPr>
          <w:sz w:val="24"/>
          <w:szCs w:val="24"/>
        </w:rPr>
      </w:pPr>
      <w:r w:rsidRPr="00B86599">
        <w:rPr>
          <w:sz w:val="24"/>
          <w:szCs w:val="24"/>
        </w:rPr>
        <w:t>definir forma de pagamento mediante exclusivo reembolso dos salários pagos;</w:t>
      </w:r>
    </w:p>
    <w:p w14:paraId="4D558F9A" w14:textId="77777777" w:rsidR="003A5F6B" w:rsidRPr="00B86599" w:rsidRDefault="003A5F6B">
      <w:pPr>
        <w:pStyle w:val="Nivel4"/>
        <w:numPr>
          <w:ilvl w:val="3"/>
          <w:numId w:val="8"/>
        </w:numPr>
        <w:spacing w:before="0" w:after="0" w:line="240" w:lineRule="auto"/>
        <w:rPr>
          <w:sz w:val="24"/>
          <w:szCs w:val="24"/>
        </w:rPr>
      </w:pPr>
      <w:r w:rsidRPr="00B86599">
        <w:rPr>
          <w:sz w:val="24"/>
          <w:szCs w:val="24"/>
        </w:rPr>
        <w:t>demandar a funcionário do CONTRATADO a execução de tarefas fora do escopo do objeto da contratação; e</w:t>
      </w:r>
    </w:p>
    <w:p w14:paraId="6672E5A7" w14:textId="77777777" w:rsidR="003A5F6B" w:rsidRDefault="003A5F6B">
      <w:pPr>
        <w:pStyle w:val="Nivel4"/>
        <w:numPr>
          <w:ilvl w:val="3"/>
          <w:numId w:val="8"/>
        </w:numPr>
        <w:spacing w:before="0" w:after="0" w:line="240" w:lineRule="auto"/>
        <w:rPr>
          <w:sz w:val="24"/>
          <w:szCs w:val="24"/>
        </w:rPr>
      </w:pPr>
      <w:r w:rsidRPr="00B86599">
        <w:rPr>
          <w:sz w:val="24"/>
          <w:szCs w:val="24"/>
        </w:rPr>
        <w:lastRenderedPageBreak/>
        <w:t>prever exigências que constituam intervenção indevida da Administração na gestão interna do CONTRATADO.</w:t>
      </w:r>
    </w:p>
    <w:p w14:paraId="63871467" w14:textId="77777777" w:rsidR="000E5566" w:rsidRPr="00B86599" w:rsidRDefault="000E5566" w:rsidP="000E5566">
      <w:pPr>
        <w:pStyle w:val="Nivel4"/>
        <w:numPr>
          <w:ilvl w:val="0"/>
          <w:numId w:val="0"/>
        </w:numPr>
        <w:spacing w:before="0" w:after="0" w:line="240" w:lineRule="auto"/>
        <w:ind w:left="2705"/>
        <w:rPr>
          <w:sz w:val="24"/>
          <w:szCs w:val="24"/>
        </w:rPr>
      </w:pPr>
    </w:p>
    <w:p w14:paraId="60E12849" w14:textId="77777777" w:rsidR="003A5F6B" w:rsidRDefault="003A5F6B">
      <w:pPr>
        <w:pStyle w:val="Nivel3"/>
        <w:numPr>
          <w:ilvl w:val="2"/>
          <w:numId w:val="8"/>
        </w:numPr>
        <w:spacing w:before="0" w:after="0" w:line="240" w:lineRule="auto"/>
        <w:rPr>
          <w:sz w:val="24"/>
          <w:szCs w:val="24"/>
        </w:rPr>
      </w:pPr>
      <w:r w:rsidRPr="00B86599">
        <w:rPr>
          <w:sz w:val="24"/>
          <w:szCs w:val="24"/>
        </w:rPr>
        <w:t>Cientificar o órgão de representação judicial para adoção das medidas cabíveis quando do descumprimento de obrigações pelo CONTRATADO;</w:t>
      </w:r>
    </w:p>
    <w:p w14:paraId="74CECE93" w14:textId="77777777" w:rsidR="000E5566" w:rsidRPr="00B86599" w:rsidRDefault="000E5566" w:rsidP="000E5566">
      <w:pPr>
        <w:pStyle w:val="Nivel3"/>
        <w:numPr>
          <w:ilvl w:val="0"/>
          <w:numId w:val="0"/>
        </w:numPr>
        <w:spacing w:before="0" w:after="0" w:line="240" w:lineRule="auto"/>
        <w:ind w:left="1434"/>
        <w:rPr>
          <w:sz w:val="24"/>
          <w:szCs w:val="24"/>
        </w:rPr>
      </w:pPr>
    </w:p>
    <w:p w14:paraId="38D35296" w14:textId="77777777" w:rsidR="003A5F6B" w:rsidRPr="00B86599" w:rsidRDefault="003A5F6B">
      <w:pPr>
        <w:pStyle w:val="Nivel3"/>
        <w:numPr>
          <w:ilvl w:val="2"/>
          <w:numId w:val="8"/>
        </w:numPr>
        <w:spacing w:before="0" w:after="0" w:line="240" w:lineRule="auto"/>
        <w:rPr>
          <w:sz w:val="24"/>
          <w:szCs w:val="24"/>
        </w:rPr>
      </w:pPr>
      <w:r w:rsidRPr="00B86599">
        <w:rPr>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E1404B5" w14:textId="2575A42A" w:rsidR="003A5F6B" w:rsidRDefault="003A5F6B">
      <w:pPr>
        <w:pStyle w:val="Nivel4"/>
        <w:numPr>
          <w:ilvl w:val="3"/>
          <w:numId w:val="8"/>
        </w:numPr>
        <w:spacing w:before="0" w:after="0" w:line="240" w:lineRule="auto"/>
        <w:rPr>
          <w:sz w:val="24"/>
          <w:szCs w:val="24"/>
        </w:rPr>
      </w:pPr>
      <w:r w:rsidRPr="00B86599">
        <w:rPr>
          <w:sz w:val="24"/>
          <w:szCs w:val="24"/>
        </w:rPr>
        <w:t xml:space="preserve"> </w:t>
      </w:r>
      <w:bookmarkStart w:id="2" w:name="_Ref128062899"/>
      <w:r w:rsidRPr="00B86599">
        <w:rPr>
          <w:sz w:val="24"/>
          <w:szCs w:val="24"/>
        </w:rPr>
        <w:t>O CORE</w:t>
      </w:r>
      <w:r w:rsidR="000E5566">
        <w:rPr>
          <w:sz w:val="24"/>
          <w:szCs w:val="24"/>
        </w:rPr>
        <w:t>-SP</w:t>
      </w:r>
      <w:r w:rsidRPr="00B86599">
        <w:rPr>
          <w:sz w:val="24"/>
          <w:szCs w:val="24"/>
        </w:rPr>
        <w:t xml:space="preserve"> terá o prazo </w:t>
      </w:r>
      <w:r w:rsidRPr="00A973AA">
        <w:rPr>
          <w:color w:val="000000" w:themeColor="text1"/>
          <w:sz w:val="24"/>
          <w:szCs w:val="24"/>
        </w:rPr>
        <w:t>de</w:t>
      </w:r>
      <w:r w:rsidRPr="00A973AA">
        <w:rPr>
          <w:i/>
          <w:iCs/>
          <w:color w:val="000000" w:themeColor="text1"/>
          <w:sz w:val="24"/>
          <w:szCs w:val="24"/>
        </w:rPr>
        <w:t xml:space="preserve"> 30 dias</w:t>
      </w:r>
      <w:r w:rsidRPr="00A973AA">
        <w:rPr>
          <w:sz w:val="24"/>
          <w:szCs w:val="24"/>
        </w:rPr>
        <w:t>,</w:t>
      </w:r>
      <w:r w:rsidRPr="00B86599">
        <w:rPr>
          <w:sz w:val="24"/>
          <w:szCs w:val="24"/>
        </w:rPr>
        <w:t xml:space="preserve"> a contar da data do protocolo do requerimento para decidir, admitida a prorrogação motivada, por igual período</w:t>
      </w:r>
      <w:bookmarkEnd w:id="2"/>
      <w:r w:rsidRPr="00B86599">
        <w:rPr>
          <w:sz w:val="24"/>
          <w:szCs w:val="24"/>
        </w:rPr>
        <w:t>, exceto se exista prazo legal definido</w:t>
      </w:r>
    </w:p>
    <w:p w14:paraId="6400F346" w14:textId="77777777" w:rsidR="000E5566" w:rsidRPr="00B86599" w:rsidRDefault="000E5566" w:rsidP="000E5566">
      <w:pPr>
        <w:pStyle w:val="Nivel4"/>
        <w:numPr>
          <w:ilvl w:val="0"/>
          <w:numId w:val="0"/>
        </w:numPr>
        <w:spacing w:before="0" w:after="0" w:line="240" w:lineRule="auto"/>
        <w:ind w:left="2705"/>
        <w:rPr>
          <w:sz w:val="24"/>
          <w:szCs w:val="24"/>
        </w:rPr>
      </w:pPr>
    </w:p>
    <w:p w14:paraId="010560C9" w14:textId="77777777" w:rsidR="003A5F6B" w:rsidRDefault="003A5F6B">
      <w:pPr>
        <w:pStyle w:val="Nivel3"/>
        <w:numPr>
          <w:ilvl w:val="2"/>
          <w:numId w:val="8"/>
        </w:numPr>
        <w:spacing w:before="0" w:after="0" w:line="240" w:lineRule="auto"/>
        <w:rPr>
          <w:color w:val="auto"/>
          <w:sz w:val="24"/>
          <w:szCs w:val="24"/>
        </w:rPr>
      </w:pPr>
      <w:r w:rsidRPr="00B86599">
        <w:rPr>
          <w:sz w:val="24"/>
          <w:szCs w:val="24"/>
        </w:rPr>
        <w:t xml:space="preserve">Responder eventuais pedidos de reestabelecimento do equilíbrio econômico-financeiro feitos pelo CONTRATADO no prazo máximo de </w:t>
      </w:r>
      <w:r w:rsidRPr="00A973AA">
        <w:rPr>
          <w:i/>
          <w:color w:val="000000" w:themeColor="text1"/>
          <w:sz w:val="24"/>
          <w:szCs w:val="24"/>
        </w:rPr>
        <w:t>30 dias</w:t>
      </w:r>
      <w:r w:rsidRPr="00A973AA">
        <w:rPr>
          <w:color w:val="000000" w:themeColor="text1"/>
          <w:sz w:val="24"/>
          <w:szCs w:val="24"/>
        </w:rPr>
        <w:t>;</w:t>
      </w:r>
    </w:p>
    <w:p w14:paraId="733C19B6" w14:textId="77777777" w:rsidR="000E5566" w:rsidRPr="00B86599" w:rsidRDefault="000E5566" w:rsidP="000E5566">
      <w:pPr>
        <w:pStyle w:val="Nivel3"/>
        <w:numPr>
          <w:ilvl w:val="0"/>
          <w:numId w:val="0"/>
        </w:numPr>
        <w:spacing w:before="0" w:after="0" w:line="240" w:lineRule="auto"/>
        <w:ind w:left="1434"/>
        <w:rPr>
          <w:color w:val="auto"/>
          <w:sz w:val="24"/>
          <w:szCs w:val="24"/>
        </w:rPr>
      </w:pPr>
    </w:p>
    <w:p w14:paraId="465EA801" w14:textId="77777777" w:rsidR="003A5F6B" w:rsidRDefault="003A5F6B">
      <w:pPr>
        <w:pStyle w:val="Nvel3-R"/>
        <w:numPr>
          <w:ilvl w:val="2"/>
          <w:numId w:val="8"/>
        </w:numPr>
        <w:spacing w:before="0" w:after="0" w:line="240" w:lineRule="auto"/>
        <w:rPr>
          <w:i w:val="0"/>
          <w:iCs w:val="0"/>
          <w:color w:val="auto"/>
          <w:sz w:val="24"/>
          <w:szCs w:val="24"/>
        </w:rPr>
      </w:pPr>
      <w:bookmarkStart w:id="3" w:name="_Hlk114499841"/>
      <w:bookmarkEnd w:id="3"/>
      <w:r w:rsidRPr="00B86599">
        <w:rPr>
          <w:i w:val="0"/>
          <w:iCs w:val="0"/>
          <w:color w:val="auto"/>
          <w:sz w:val="24"/>
          <w:szCs w:val="24"/>
        </w:rPr>
        <w:t>Notificar os emitentes das garantias, se for o caso, quanto ao início de processo administrativo para apuração de descumprimento de cláusulas contratuais;</w:t>
      </w:r>
    </w:p>
    <w:p w14:paraId="34901531" w14:textId="77777777" w:rsidR="000E5566" w:rsidRDefault="000E5566" w:rsidP="000E5566">
      <w:pPr>
        <w:pStyle w:val="PargrafodaLista"/>
        <w:rPr>
          <w:i/>
          <w:iCs/>
        </w:rPr>
      </w:pPr>
    </w:p>
    <w:p w14:paraId="386015EB" w14:textId="77777777" w:rsidR="003A5F6B" w:rsidRDefault="003A5F6B">
      <w:pPr>
        <w:pStyle w:val="Nivel3"/>
        <w:numPr>
          <w:ilvl w:val="2"/>
          <w:numId w:val="8"/>
        </w:numPr>
        <w:spacing w:before="0" w:after="0" w:line="240" w:lineRule="auto"/>
        <w:rPr>
          <w:sz w:val="24"/>
          <w:szCs w:val="24"/>
        </w:rPr>
      </w:pPr>
      <w:r w:rsidRPr="00B86599">
        <w:rPr>
          <w:sz w:val="24"/>
          <w:szCs w:val="24"/>
        </w:rPr>
        <w:t>Comunicar o CONTRATADO na hipótese de posterior alteração do projeto pelo CONTRATANTE, no caso do art. 93, §2º, da Lei nº 14.133, de 2021;</w:t>
      </w:r>
    </w:p>
    <w:p w14:paraId="3D3211B0" w14:textId="77777777" w:rsidR="000E5566" w:rsidRDefault="000E5566" w:rsidP="000E5566">
      <w:pPr>
        <w:pStyle w:val="PargrafodaLista"/>
      </w:pPr>
    </w:p>
    <w:p w14:paraId="5935985C" w14:textId="77777777" w:rsidR="003A5F6B" w:rsidRDefault="003A5F6B">
      <w:pPr>
        <w:pStyle w:val="Nivel3"/>
        <w:numPr>
          <w:ilvl w:val="2"/>
          <w:numId w:val="8"/>
        </w:numPr>
        <w:spacing w:before="0" w:after="0" w:line="240" w:lineRule="auto"/>
        <w:rPr>
          <w:sz w:val="24"/>
          <w:szCs w:val="24"/>
        </w:rPr>
      </w:pPr>
      <w:r w:rsidRPr="00B86599">
        <w:rPr>
          <w:sz w:val="24"/>
          <w:szCs w:val="24"/>
        </w:rPr>
        <w:t>Fornecer por escrito as informações necessárias para o desenvolvimento dos serviços objeto do contrato;</w:t>
      </w:r>
    </w:p>
    <w:p w14:paraId="56197364" w14:textId="77777777" w:rsidR="000E5566" w:rsidRDefault="000E5566" w:rsidP="000E5566">
      <w:pPr>
        <w:pStyle w:val="PargrafodaLista"/>
      </w:pPr>
    </w:p>
    <w:p w14:paraId="7822DFE7" w14:textId="77777777" w:rsidR="003A5F6B" w:rsidRDefault="003A5F6B">
      <w:pPr>
        <w:pStyle w:val="Nivel3"/>
        <w:numPr>
          <w:ilvl w:val="2"/>
          <w:numId w:val="8"/>
        </w:numPr>
        <w:spacing w:before="0" w:after="0" w:line="240" w:lineRule="auto"/>
        <w:rPr>
          <w:sz w:val="24"/>
          <w:szCs w:val="24"/>
        </w:rPr>
      </w:pPr>
      <w:r w:rsidRPr="00B86599">
        <w:rPr>
          <w:sz w:val="24"/>
          <w:szCs w:val="24"/>
        </w:rPr>
        <w:t>Realizar avaliações periódicas da qualidade dos serviços, após seu recebimento;</w:t>
      </w:r>
    </w:p>
    <w:p w14:paraId="39BB0FB4" w14:textId="77777777" w:rsidR="000E5566" w:rsidRDefault="000E5566" w:rsidP="000E5566">
      <w:pPr>
        <w:pStyle w:val="PargrafodaLista"/>
      </w:pPr>
    </w:p>
    <w:p w14:paraId="6CF4A2FE" w14:textId="77777777" w:rsidR="003A5F6B" w:rsidRDefault="003A5F6B">
      <w:pPr>
        <w:pStyle w:val="Nivel3"/>
        <w:numPr>
          <w:ilvl w:val="2"/>
          <w:numId w:val="8"/>
        </w:numPr>
        <w:spacing w:before="0" w:after="0" w:line="240" w:lineRule="auto"/>
        <w:rPr>
          <w:sz w:val="24"/>
          <w:szCs w:val="24"/>
        </w:rPr>
      </w:pPr>
      <w:r w:rsidRPr="00B86599">
        <w:rPr>
          <w:sz w:val="24"/>
          <w:szCs w:val="24"/>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00812C76" w14:textId="77777777" w:rsidR="000E5566" w:rsidRDefault="000E5566" w:rsidP="000E5566">
      <w:pPr>
        <w:pStyle w:val="PargrafodaLista"/>
      </w:pPr>
    </w:p>
    <w:p w14:paraId="001DD0B4" w14:textId="77777777" w:rsidR="003A5F6B" w:rsidRDefault="003A5F6B">
      <w:pPr>
        <w:pStyle w:val="Nivel3"/>
        <w:numPr>
          <w:ilvl w:val="2"/>
          <w:numId w:val="8"/>
        </w:numPr>
        <w:spacing w:before="0" w:after="0" w:line="240" w:lineRule="auto"/>
        <w:rPr>
          <w:color w:val="auto"/>
          <w:sz w:val="24"/>
          <w:szCs w:val="24"/>
        </w:rPr>
      </w:pPr>
      <w:r w:rsidRPr="00B86599">
        <w:rPr>
          <w:sz w:val="24"/>
          <w:szCs w:val="24"/>
        </w:rPr>
        <w:t xml:space="preserve">Previamente à expedição da ordem de serviço, verificar pendências, liberar áreas e/ou adotar providências cabíveis para a regularidade do início da sua </w:t>
      </w:r>
      <w:r w:rsidRPr="00B86599">
        <w:rPr>
          <w:color w:val="auto"/>
          <w:sz w:val="24"/>
          <w:szCs w:val="24"/>
        </w:rPr>
        <w:t>execução.</w:t>
      </w:r>
    </w:p>
    <w:p w14:paraId="59BF8792" w14:textId="77777777" w:rsidR="000E5566" w:rsidRDefault="000E5566" w:rsidP="000E5566">
      <w:pPr>
        <w:pStyle w:val="PargrafodaLista"/>
      </w:pPr>
    </w:p>
    <w:p w14:paraId="12DC488F" w14:textId="3919BF16" w:rsidR="003A5F6B" w:rsidRPr="00B86599" w:rsidRDefault="003A5F6B">
      <w:pPr>
        <w:pStyle w:val="Nivel2"/>
        <w:numPr>
          <w:ilvl w:val="1"/>
          <w:numId w:val="8"/>
        </w:numPr>
        <w:spacing w:before="0" w:after="0" w:line="240" w:lineRule="auto"/>
        <w:rPr>
          <w:sz w:val="24"/>
          <w:szCs w:val="24"/>
        </w:rPr>
      </w:pPr>
      <w:r w:rsidRPr="00B86599">
        <w:rPr>
          <w:sz w:val="24"/>
          <w:szCs w:val="24"/>
        </w:rPr>
        <w:t xml:space="preserve">O </w:t>
      </w:r>
      <w:r w:rsidR="003008FE">
        <w:rPr>
          <w:sz w:val="24"/>
          <w:szCs w:val="24"/>
        </w:rPr>
        <w:t>CORE-SP</w:t>
      </w:r>
      <w:r w:rsidRPr="00B86599">
        <w:rPr>
          <w:sz w:val="24"/>
          <w:szCs w:val="24"/>
        </w:rPr>
        <w:t xml:space="preserve"> não responderá por quaisquer compromissos assumidos pelo CONTRATADO com terceiros, ainda que vinculados à </w:t>
      </w:r>
      <w:r w:rsidRPr="00B86599">
        <w:rPr>
          <w:sz w:val="24"/>
          <w:szCs w:val="24"/>
        </w:rPr>
        <w:lastRenderedPageBreak/>
        <w:t>execução do contrato, bem como por qualquer dano causado a terceiros em decorrência de ato do CONTRATADO, de seus empregados, prepostos ou subordinados.</w:t>
      </w:r>
    </w:p>
    <w:p w14:paraId="27D84E26" w14:textId="77777777" w:rsidR="003A5F6B" w:rsidRPr="00B86599" w:rsidRDefault="003A5F6B" w:rsidP="00B86599">
      <w:pPr>
        <w:pStyle w:val="Nivel2"/>
        <w:numPr>
          <w:ilvl w:val="0"/>
          <w:numId w:val="0"/>
        </w:numPr>
        <w:spacing w:before="0" w:after="0" w:line="240" w:lineRule="auto"/>
        <w:ind w:left="1353"/>
        <w:rPr>
          <w:sz w:val="24"/>
          <w:szCs w:val="24"/>
        </w:rPr>
      </w:pPr>
    </w:p>
    <w:p w14:paraId="303AD27E" w14:textId="77777777" w:rsidR="003A5F6B" w:rsidRPr="00B86599" w:rsidRDefault="003A5F6B">
      <w:pPr>
        <w:pStyle w:val="Nivel01"/>
        <w:numPr>
          <w:ilvl w:val="0"/>
          <w:numId w:val="8"/>
        </w:numPr>
        <w:rPr>
          <w:color w:val="FFFFFF" w:themeColor="background1"/>
        </w:rPr>
      </w:pPr>
      <w:r w:rsidRPr="00B86599">
        <w:t xml:space="preserve">CLÁUSULA NONA - OBRIGAÇÕES DO CONTRATADO </w:t>
      </w:r>
    </w:p>
    <w:p w14:paraId="5BA9EAC9" w14:textId="77777777" w:rsidR="003A5F6B" w:rsidRPr="00B86599" w:rsidRDefault="003A5F6B">
      <w:pPr>
        <w:pStyle w:val="Nivel2"/>
        <w:numPr>
          <w:ilvl w:val="1"/>
          <w:numId w:val="8"/>
        </w:numPr>
        <w:spacing w:before="0" w:after="0" w:line="240" w:lineRule="auto"/>
        <w:rPr>
          <w:sz w:val="24"/>
          <w:szCs w:val="24"/>
        </w:rPr>
      </w:pPr>
      <w:r w:rsidRPr="00B86599">
        <w:rPr>
          <w:sz w:val="24"/>
          <w:szCs w:val="24"/>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20A11802" w14:textId="77777777" w:rsidR="003A5F6B" w:rsidRDefault="003A5F6B">
      <w:pPr>
        <w:pStyle w:val="Nivel2"/>
        <w:numPr>
          <w:ilvl w:val="1"/>
          <w:numId w:val="8"/>
        </w:numPr>
        <w:spacing w:before="0" w:after="0" w:line="240" w:lineRule="auto"/>
        <w:rPr>
          <w:color w:val="000000" w:themeColor="text1"/>
          <w:sz w:val="24"/>
          <w:szCs w:val="24"/>
        </w:rPr>
      </w:pPr>
      <w:r w:rsidRPr="00B86599">
        <w:rPr>
          <w:color w:val="000000" w:themeColor="text1"/>
          <w:sz w:val="24"/>
          <w:szCs w:val="24"/>
        </w:rPr>
        <w:t xml:space="preserve">Atender </w:t>
      </w:r>
      <w:r w:rsidRPr="00B86599">
        <w:rPr>
          <w:sz w:val="24"/>
          <w:szCs w:val="24"/>
        </w:rPr>
        <w:t>às</w:t>
      </w:r>
      <w:r w:rsidRPr="00B86599">
        <w:rPr>
          <w:color w:val="000000" w:themeColor="text1"/>
          <w:sz w:val="24"/>
          <w:szCs w:val="24"/>
        </w:rPr>
        <w:t xml:space="preserve"> determinações regulares emitidas pelo fiscal ou gestor do contrato ou autoridade superior e </w:t>
      </w:r>
      <w:r w:rsidRPr="00B86599">
        <w:rPr>
          <w:sz w:val="24"/>
          <w:szCs w:val="24"/>
        </w:rPr>
        <w:t>prestar todo esclarecimento ou informação por eles solicitados</w:t>
      </w:r>
      <w:r w:rsidRPr="00B86599">
        <w:rPr>
          <w:color w:val="000000" w:themeColor="text1"/>
          <w:sz w:val="24"/>
          <w:szCs w:val="24"/>
        </w:rPr>
        <w:t>;</w:t>
      </w:r>
    </w:p>
    <w:p w14:paraId="3593B8FD" w14:textId="77777777" w:rsidR="000E5566" w:rsidRPr="00B86599" w:rsidRDefault="000E5566" w:rsidP="000E5566">
      <w:pPr>
        <w:pStyle w:val="Nivel2"/>
        <w:numPr>
          <w:ilvl w:val="0"/>
          <w:numId w:val="0"/>
        </w:numPr>
        <w:spacing w:before="0" w:after="0" w:line="240" w:lineRule="auto"/>
        <w:ind w:left="1353"/>
        <w:rPr>
          <w:color w:val="000000" w:themeColor="text1"/>
          <w:sz w:val="24"/>
          <w:szCs w:val="24"/>
        </w:rPr>
      </w:pPr>
    </w:p>
    <w:p w14:paraId="5F22C949" w14:textId="77777777" w:rsidR="003A5F6B" w:rsidRDefault="003A5F6B">
      <w:pPr>
        <w:pStyle w:val="Nivel2"/>
        <w:numPr>
          <w:ilvl w:val="1"/>
          <w:numId w:val="8"/>
        </w:numPr>
        <w:spacing w:before="0" w:after="0" w:line="240" w:lineRule="auto"/>
        <w:rPr>
          <w:sz w:val="24"/>
          <w:szCs w:val="24"/>
        </w:rPr>
      </w:pPr>
      <w:r w:rsidRPr="00B86599">
        <w:rPr>
          <w:sz w:val="24"/>
          <w:szCs w:val="24"/>
        </w:rPr>
        <w:t>Reparar, corrigir, remover, reconstruir ou substituir, às suas expensas, no total ou em parte, no prazo fixado pelo fiscal do contrato, os serviços nos quais se verificarem vícios, defeitos ou incorreções resultantes da execução;</w:t>
      </w:r>
    </w:p>
    <w:p w14:paraId="6DDCA385" w14:textId="77777777" w:rsidR="000E5566" w:rsidRDefault="000E5566" w:rsidP="000E5566">
      <w:pPr>
        <w:pStyle w:val="PargrafodaLista"/>
      </w:pPr>
    </w:p>
    <w:p w14:paraId="5490D713" w14:textId="2D9FA69B" w:rsidR="003A5F6B" w:rsidRDefault="003A5F6B">
      <w:pPr>
        <w:pStyle w:val="Nivel2"/>
        <w:numPr>
          <w:ilvl w:val="1"/>
          <w:numId w:val="8"/>
        </w:numPr>
        <w:spacing w:before="0" w:after="0" w:line="240" w:lineRule="auto"/>
        <w:rPr>
          <w:sz w:val="24"/>
          <w:szCs w:val="24"/>
        </w:rPr>
      </w:pPr>
      <w:r w:rsidRPr="00B86599">
        <w:rPr>
          <w:sz w:val="24"/>
          <w:szCs w:val="24"/>
        </w:rPr>
        <w:t xml:space="preserve">Responsabilizar-se pelos vícios e danos decorrentes da execução do objeto, bem como por todo e qualquer dano causado ao </w:t>
      </w:r>
      <w:r w:rsidR="003008FE">
        <w:rPr>
          <w:sz w:val="24"/>
          <w:szCs w:val="24"/>
        </w:rPr>
        <w:t>CORE-SP</w:t>
      </w:r>
      <w:r w:rsidRPr="00B86599">
        <w:rPr>
          <w:sz w:val="24"/>
          <w:szCs w:val="24"/>
        </w:rPr>
        <w:t xml:space="preserve"> ou terceiros, não reduzindo essa responsabilidade a fiscalização ou o acompanhamento da execução contratual pelo CONTRATANTE, que ficará autorizado a descontar dos pagamentos devidos ou da garantia, caso exigida, o valor correspondente aos danos sofridos;</w:t>
      </w:r>
    </w:p>
    <w:p w14:paraId="6A92DFFB" w14:textId="77777777" w:rsidR="000E5566" w:rsidRDefault="000E5566" w:rsidP="000E5566">
      <w:pPr>
        <w:pStyle w:val="PargrafodaLista"/>
      </w:pPr>
    </w:p>
    <w:p w14:paraId="5397E0C6" w14:textId="77777777" w:rsidR="003A5F6B" w:rsidRDefault="003A5F6B">
      <w:pPr>
        <w:pStyle w:val="Nivel2"/>
        <w:numPr>
          <w:ilvl w:val="1"/>
          <w:numId w:val="8"/>
        </w:numPr>
        <w:spacing w:before="0" w:after="0" w:line="240" w:lineRule="auto"/>
        <w:rPr>
          <w:sz w:val="24"/>
          <w:szCs w:val="24"/>
        </w:rPr>
      </w:pPr>
      <w:r w:rsidRPr="00B86599">
        <w:rPr>
          <w:sz w:val="24"/>
          <w:szCs w:val="24"/>
        </w:rPr>
        <w:t>Quando não for possível a verificação da regularidade no Sistema de Cadastro de Fornecedores – SICAF, o CONTRATADO deverá entregar ao setor responsável pela fiscalização do contrato, até o dia trinta do mês seguinte ao da prestação dos serviços, os seguintes documentos:</w:t>
      </w:r>
    </w:p>
    <w:p w14:paraId="5071B49E" w14:textId="77777777" w:rsidR="000E5566" w:rsidRDefault="000E5566" w:rsidP="000E5566">
      <w:pPr>
        <w:pStyle w:val="PargrafodaLista"/>
      </w:pPr>
    </w:p>
    <w:p w14:paraId="0496E2DA" w14:textId="77777777" w:rsidR="003A5F6B" w:rsidRDefault="003A5F6B">
      <w:pPr>
        <w:pStyle w:val="Nivel3"/>
        <w:numPr>
          <w:ilvl w:val="2"/>
          <w:numId w:val="8"/>
        </w:numPr>
        <w:spacing w:before="0" w:after="0" w:line="240" w:lineRule="auto"/>
        <w:rPr>
          <w:sz w:val="24"/>
          <w:szCs w:val="24"/>
        </w:rPr>
      </w:pPr>
      <w:r w:rsidRPr="00B86599">
        <w:rPr>
          <w:sz w:val="24"/>
          <w:szCs w:val="24"/>
        </w:rPr>
        <w:t>prova de regularidade relativa à Seguridade Social;</w:t>
      </w:r>
    </w:p>
    <w:p w14:paraId="4D6F33B9" w14:textId="77777777" w:rsidR="000E5566" w:rsidRPr="00B86599" w:rsidRDefault="000E5566" w:rsidP="000E5566">
      <w:pPr>
        <w:pStyle w:val="Nivel3"/>
        <w:numPr>
          <w:ilvl w:val="0"/>
          <w:numId w:val="0"/>
        </w:numPr>
        <w:spacing w:before="0" w:after="0" w:line="240" w:lineRule="auto"/>
        <w:ind w:left="1434"/>
        <w:rPr>
          <w:sz w:val="24"/>
          <w:szCs w:val="24"/>
        </w:rPr>
      </w:pPr>
    </w:p>
    <w:p w14:paraId="2B896D49" w14:textId="77777777" w:rsidR="003A5F6B" w:rsidRDefault="003A5F6B">
      <w:pPr>
        <w:pStyle w:val="Nivel3"/>
        <w:numPr>
          <w:ilvl w:val="2"/>
          <w:numId w:val="8"/>
        </w:numPr>
        <w:spacing w:before="0" w:after="0" w:line="240" w:lineRule="auto"/>
        <w:rPr>
          <w:sz w:val="24"/>
          <w:szCs w:val="24"/>
        </w:rPr>
      </w:pPr>
      <w:r w:rsidRPr="00B86599">
        <w:rPr>
          <w:sz w:val="24"/>
          <w:szCs w:val="24"/>
        </w:rPr>
        <w:t>certidão conjunta relativa aos tributos federais e à Dívida Ativa da União;</w:t>
      </w:r>
    </w:p>
    <w:p w14:paraId="2BFB44F7" w14:textId="77777777" w:rsidR="000E5566" w:rsidRDefault="000E5566" w:rsidP="000E5566">
      <w:pPr>
        <w:pStyle w:val="PargrafodaLista"/>
      </w:pPr>
    </w:p>
    <w:p w14:paraId="523243D0" w14:textId="77777777" w:rsidR="003A5F6B" w:rsidRDefault="003A5F6B">
      <w:pPr>
        <w:pStyle w:val="Nivel3"/>
        <w:numPr>
          <w:ilvl w:val="2"/>
          <w:numId w:val="8"/>
        </w:numPr>
        <w:spacing w:before="0" w:after="0" w:line="240" w:lineRule="auto"/>
        <w:rPr>
          <w:sz w:val="24"/>
          <w:szCs w:val="24"/>
        </w:rPr>
      </w:pPr>
      <w:r w:rsidRPr="00B86599">
        <w:rPr>
          <w:sz w:val="24"/>
          <w:szCs w:val="24"/>
        </w:rPr>
        <w:t>certidões que comprovem a regularidade perante a Fazenda Distrital do domicílio ou sede do CONTRATADO;</w:t>
      </w:r>
    </w:p>
    <w:p w14:paraId="5680A29D" w14:textId="77777777" w:rsidR="000E5566" w:rsidRDefault="000E5566" w:rsidP="000E5566">
      <w:pPr>
        <w:pStyle w:val="PargrafodaLista"/>
      </w:pPr>
    </w:p>
    <w:p w14:paraId="6D60688A" w14:textId="77777777" w:rsidR="003A5F6B" w:rsidRDefault="003A5F6B">
      <w:pPr>
        <w:pStyle w:val="Nivel3"/>
        <w:numPr>
          <w:ilvl w:val="2"/>
          <w:numId w:val="8"/>
        </w:numPr>
        <w:spacing w:before="0" w:after="0" w:line="240" w:lineRule="auto"/>
        <w:rPr>
          <w:sz w:val="24"/>
          <w:szCs w:val="24"/>
        </w:rPr>
      </w:pPr>
      <w:r w:rsidRPr="00B86599">
        <w:rPr>
          <w:sz w:val="24"/>
          <w:szCs w:val="24"/>
        </w:rPr>
        <w:t>Certidão de Regularidade do FGTS – CRF; e</w:t>
      </w:r>
    </w:p>
    <w:p w14:paraId="2B7FF256" w14:textId="77777777" w:rsidR="000E5566" w:rsidRDefault="000E5566" w:rsidP="000E5566">
      <w:pPr>
        <w:pStyle w:val="PargrafodaLista"/>
      </w:pPr>
    </w:p>
    <w:p w14:paraId="26975824" w14:textId="77777777" w:rsidR="003A5F6B" w:rsidRPr="00B86599" w:rsidRDefault="003A5F6B">
      <w:pPr>
        <w:pStyle w:val="Nivel3"/>
        <w:numPr>
          <w:ilvl w:val="2"/>
          <w:numId w:val="8"/>
        </w:numPr>
        <w:spacing w:before="0" w:after="0" w:line="240" w:lineRule="auto"/>
        <w:rPr>
          <w:sz w:val="24"/>
          <w:szCs w:val="24"/>
        </w:rPr>
      </w:pPr>
      <w:r w:rsidRPr="00B86599">
        <w:rPr>
          <w:sz w:val="24"/>
          <w:szCs w:val="24"/>
        </w:rPr>
        <w:t>Certidão Negativa de Débitos Trabalhistas – CNDT.</w:t>
      </w:r>
    </w:p>
    <w:p w14:paraId="171D2709" w14:textId="77777777" w:rsidR="003A5F6B" w:rsidRDefault="003A5F6B">
      <w:pPr>
        <w:pStyle w:val="Nivel2"/>
        <w:numPr>
          <w:ilvl w:val="1"/>
          <w:numId w:val="8"/>
        </w:numPr>
        <w:spacing w:before="0" w:after="0" w:line="240" w:lineRule="auto"/>
        <w:rPr>
          <w:sz w:val="24"/>
          <w:szCs w:val="24"/>
        </w:rPr>
      </w:pPr>
      <w:r w:rsidRPr="00B86599">
        <w:rPr>
          <w:sz w:val="24"/>
          <w:szCs w:val="24"/>
        </w:rPr>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w:t>
      </w:r>
      <w:r w:rsidRPr="00B86599">
        <w:rPr>
          <w:sz w:val="24"/>
          <w:szCs w:val="24"/>
        </w:rPr>
        <w:lastRenderedPageBreak/>
        <w:t>demais previstas em legislação específica, cuja inadimplência não transfere a responsabilidade ao CONTRATANTE e não poderá onerar o objeto do contrato;</w:t>
      </w:r>
    </w:p>
    <w:p w14:paraId="6EDBF637" w14:textId="77777777" w:rsidR="000E5566" w:rsidRPr="00B86599" w:rsidRDefault="000E5566" w:rsidP="000E5566">
      <w:pPr>
        <w:pStyle w:val="Nivel2"/>
        <w:numPr>
          <w:ilvl w:val="0"/>
          <w:numId w:val="0"/>
        </w:numPr>
        <w:spacing w:before="0" w:after="0" w:line="240" w:lineRule="auto"/>
        <w:ind w:left="1353"/>
        <w:rPr>
          <w:sz w:val="24"/>
          <w:szCs w:val="24"/>
        </w:rPr>
      </w:pPr>
    </w:p>
    <w:p w14:paraId="546F4276" w14:textId="77777777" w:rsidR="003A5F6B" w:rsidRPr="00B86599" w:rsidRDefault="003A5F6B">
      <w:pPr>
        <w:pStyle w:val="Nivel2"/>
        <w:numPr>
          <w:ilvl w:val="1"/>
          <w:numId w:val="8"/>
        </w:numPr>
        <w:spacing w:before="0" w:after="0" w:line="240" w:lineRule="auto"/>
        <w:rPr>
          <w:sz w:val="24"/>
          <w:szCs w:val="24"/>
        </w:rPr>
      </w:pPr>
      <w:r w:rsidRPr="00B86599">
        <w:rPr>
          <w:sz w:val="24"/>
          <w:szCs w:val="24"/>
        </w:rPr>
        <w:t>Comunicar ao Fiscal do contrato tempestivamente, observada a urgência da situação, qualquer ocorrência anormal ou acidente que se verifique no local da execução do objeto contratual, não ultrapassando o prazo de 24 (vinte e quatro) horas;</w:t>
      </w:r>
    </w:p>
    <w:p w14:paraId="4B557991" w14:textId="77777777" w:rsidR="003A5F6B" w:rsidRDefault="003A5F6B">
      <w:pPr>
        <w:pStyle w:val="Nivel2"/>
        <w:numPr>
          <w:ilvl w:val="1"/>
          <w:numId w:val="8"/>
        </w:numPr>
        <w:spacing w:before="0" w:after="0" w:line="240" w:lineRule="auto"/>
        <w:rPr>
          <w:sz w:val="24"/>
          <w:szCs w:val="24"/>
        </w:rPr>
      </w:pPr>
      <w:r w:rsidRPr="00B86599">
        <w:rPr>
          <w:sz w:val="24"/>
          <w:szCs w:val="24"/>
        </w:rPr>
        <w:t>Paralisar, por determinação do CONTRATANTE, qualquer atividade que não esteja sendo executada de acordo com a boa técnica ou que ponha em risco a segurança de pessoas ou bens de terceiros;</w:t>
      </w:r>
    </w:p>
    <w:p w14:paraId="0F9FA7DD" w14:textId="77777777" w:rsidR="000E5566" w:rsidRPr="00B86599" w:rsidRDefault="000E5566" w:rsidP="000E5566">
      <w:pPr>
        <w:pStyle w:val="Nivel2"/>
        <w:numPr>
          <w:ilvl w:val="0"/>
          <w:numId w:val="0"/>
        </w:numPr>
        <w:spacing w:before="0" w:after="0" w:line="240" w:lineRule="auto"/>
        <w:ind w:left="1353"/>
        <w:rPr>
          <w:sz w:val="24"/>
          <w:szCs w:val="24"/>
        </w:rPr>
      </w:pPr>
    </w:p>
    <w:p w14:paraId="29257B35" w14:textId="77777777" w:rsidR="003A5F6B" w:rsidRDefault="003A5F6B">
      <w:pPr>
        <w:pStyle w:val="Nivel2"/>
        <w:numPr>
          <w:ilvl w:val="1"/>
          <w:numId w:val="8"/>
        </w:numPr>
        <w:spacing w:before="0" w:after="0" w:line="240" w:lineRule="auto"/>
        <w:rPr>
          <w:sz w:val="24"/>
          <w:szCs w:val="24"/>
        </w:rPr>
      </w:pPr>
      <w:r w:rsidRPr="00B86599">
        <w:rPr>
          <w:sz w:val="24"/>
          <w:szCs w:val="24"/>
        </w:rPr>
        <w:t>Manter, durante toda a vigência do contrato, em compatibilidade com as obrigações assumidas, todas as condições exigidas para habilitação na licitação ou para qualificação na contratação;</w:t>
      </w:r>
    </w:p>
    <w:p w14:paraId="38DE21CA" w14:textId="77777777" w:rsidR="000E5566" w:rsidRDefault="000E5566" w:rsidP="000E5566">
      <w:pPr>
        <w:pStyle w:val="PargrafodaLista"/>
      </w:pPr>
    </w:p>
    <w:p w14:paraId="1DF45754" w14:textId="77777777" w:rsidR="003A5F6B" w:rsidRDefault="003A5F6B">
      <w:pPr>
        <w:pStyle w:val="Nivel2"/>
        <w:numPr>
          <w:ilvl w:val="1"/>
          <w:numId w:val="8"/>
        </w:numPr>
        <w:spacing w:before="0" w:after="0" w:line="240" w:lineRule="auto"/>
        <w:rPr>
          <w:sz w:val="24"/>
          <w:szCs w:val="24"/>
        </w:rPr>
      </w:pPr>
      <w:r w:rsidRPr="00B86599">
        <w:rPr>
          <w:sz w:val="24"/>
          <w:szCs w:val="24"/>
        </w:rPr>
        <w:t>Guardar sigilo sobre todas as informações obtidas em decorrência do cumprimento do contrato;</w:t>
      </w:r>
    </w:p>
    <w:p w14:paraId="3865E95F" w14:textId="77777777" w:rsidR="000E5566" w:rsidRDefault="000E5566" w:rsidP="000E5566">
      <w:pPr>
        <w:pStyle w:val="PargrafodaLista"/>
      </w:pPr>
    </w:p>
    <w:p w14:paraId="41C6F866" w14:textId="77777777" w:rsidR="003A5F6B" w:rsidRDefault="003A5F6B">
      <w:pPr>
        <w:pStyle w:val="Nivel2"/>
        <w:numPr>
          <w:ilvl w:val="1"/>
          <w:numId w:val="8"/>
        </w:numPr>
        <w:spacing w:before="0" w:after="0" w:line="240" w:lineRule="auto"/>
        <w:rPr>
          <w:sz w:val="24"/>
          <w:szCs w:val="24"/>
        </w:rPr>
      </w:pPr>
      <w:r w:rsidRPr="00B86599">
        <w:rPr>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1EA4588E" w14:textId="77777777" w:rsidR="000E5566" w:rsidRDefault="000E5566" w:rsidP="000E5566">
      <w:pPr>
        <w:pStyle w:val="PargrafodaLista"/>
      </w:pPr>
    </w:p>
    <w:p w14:paraId="09343474" w14:textId="77777777" w:rsidR="003A5F6B" w:rsidRDefault="003A5F6B">
      <w:pPr>
        <w:pStyle w:val="Nivel2"/>
        <w:numPr>
          <w:ilvl w:val="1"/>
          <w:numId w:val="8"/>
        </w:numPr>
        <w:spacing w:before="0" w:after="0" w:line="240" w:lineRule="auto"/>
        <w:rPr>
          <w:sz w:val="24"/>
          <w:szCs w:val="24"/>
        </w:rPr>
      </w:pPr>
      <w:r w:rsidRPr="00B86599">
        <w:rPr>
          <w:sz w:val="24"/>
          <w:szCs w:val="24"/>
        </w:rPr>
        <w:t>Cumprir, além dos postulados legais vigentes de âmbito federal, estadual ou municipal, as normas de segurança do CONTRATANTE;</w:t>
      </w:r>
    </w:p>
    <w:p w14:paraId="33511F79" w14:textId="77777777" w:rsidR="000E5566" w:rsidRDefault="000E5566" w:rsidP="000E5566">
      <w:pPr>
        <w:pStyle w:val="PargrafodaLista"/>
      </w:pPr>
    </w:p>
    <w:p w14:paraId="32CCFFFD" w14:textId="77777777" w:rsidR="003A5F6B" w:rsidRDefault="003A5F6B">
      <w:pPr>
        <w:pStyle w:val="Nivel2"/>
        <w:numPr>
          <w:ilvl w:val="1"/>
          <w:numId w:val="8"/>
        </w:numPr>
        <w:spacing w:before="0" w:after="0" w:line="240" w:lineRule="auto"/>
        <w:rPr>
          <w:sz w:val="24"/>
          <w:szCs w:val="24"/>
        </w:rPr>
      </w:pPr>
      <w:r w:rsidRPr="00B86599">
        <w:rPr>
          <w:sz w:val="24"/>
          <w:szCs w:val="24"/>
        </w:rPr>
        <w:t>Alocar os empregados necessários ao perfeito cumprimento das cláusulas deste contrato, com habilitação e conhecimento adequados;</w:t>
      </w:r>
    </w:p>
    <w:p w14:paraId="135F2926" w14:textId="77777777" w:rsidR="000E5566" w:rsidRDefault="000E5566" w:rsidP="000E5566">
      <w:pPr>
        <w:pStyle w:val="PargrafodaLista"/>
      </w:pPr>
    </w:p>
    <w:p w14:paraId="7D854913" w14:textId="77777777" w:rsidR="003A5F6B" w:rsidRDefault="003A5F6B">
      <w:pPr>
        <w:pStyle w:val="Nivel2"/>
        <w:numPr>
          <w:ilvl w:val="1"/>
          <w:numId w:val="8"/>
        </w:numPr>
        <w:spacing w:before="0" w:after="0" w:line="240" w:lineRule="auto"/>
        <w:rPr>
          <w:sz w:val="24"/>
          <w:szCs w:val="24"/>
        </w:rPr>
      </w:pPr>
      <w:r w:rsidRPr="00B86599">
        <w:rPr>
          <w:sz w:val="24"/>
          <w:szCs w:val="24"/>
        </w:rPr>
        <w:t>Prestar os serviços dentro dos parâmetros e rotinas estabelecidos;</w:t>
      </w:r>
    </w:p>
    <w:p w14:paraId="030FBCEA" w14:textId="77777777" w:rsidR="000E5566" w:rsidRDefault="000E5566" w:rsidP="000E5566">
      <w:pPr>
        <w:pStyle w:val="PargrafodaLista"/>
      </w:pPr>
    </w:p>
    <w:p w14:paraId="7D5158A2" w14:textId="77777777" w:rsidR="003A5F6B" w:rsidRDefault="003A5F6B">
      <w:pPr>
        <w:pStyle w:val="Nivel2"/>
        <w:numPr>
          <w:ilvl w:val="1"/>
          <w:numId w:val="8"/>
        </w:numPr>
        <w:spacing w:before="0" w:after="0" w:line="240" w:lineRule="auto"/>
        <w:rPr>
          <w:sz w:val="24"/>
          <w:szCs w:val="24"/>
        </w:rPr>
      </w:pPr>
      <w:proofErr w:type="spellStart"/>
      <w:r w:rsidRPr="00B86599">
        <w:rPr>
          <w:sz w:val="24"/>
          <w:szCs w:val="24"/>
        </w:rPr>
        <w:t>Fornecer</w:t>
      </w:r>
      <w:proofErr w:type="spellEnd"/>
      <w:r w:rsidRPr="00B86599">
        <w:rPr>
          <w:sz w:val="24"/>
          <w:szCs w:val="24"/>
        </w:rPr>
        <w:t xml:space="preserve"> todos os materiais, equipamentos, ferramentas e utensílios demandados, em quantidade, qualidade e tecnologia adequadas, com a observância às recomendações aceitas pela boa técnica, normas e legislação de regência;</w:t>
      </w:r>
    </w:p>
    <w:p w14:paraId="37A8C7AF" w14:textId="77777777" w:rsidR="000E5566" w:rsidRDefault="000E5566" w:rsidP="000E5566">
      <w:pPr>
        <w:pStyle w:val="PargrafodaLista"/>
      </w:pPr>
    </w:p>
    <w:p w14:paraId="34C22D12" w14:textId="77777777" w:rsidR="003A5F6B" w:rsidRDefault="003A5F6B">
      <w:pPr>
        <w:pStyle w:val="Nivel2"/>
        <w:numPr>
          <w:ilvl w:val="1"/>
          <w:numId w:val="8"/>
        </w:numPr>
        <w:spacing w:before="0" w:after="0" w:line="240" w:lineRule="auto"/>
        <w:rPr>
          <w:sz w:val="24"/>
          <w:szCs w:val="24"/>
        </w:rPr>
      </w:pPr>
      <w:r w:rsidRPr="00B86599">
        <w:rPr>
          <w:sz w:val="24"/>
          <w:szCs w:val="24"/>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7842968B" w14:textId="77777777" w:rsidR="000E5566" w:rsidRDefault="000E5566" w:rsidP="000E5566">
      <w:pPr>
        <w:pStyle w:val="PargrafodaLista"/>
      </w:pPr>
    </w:p>
    <w:p w14:paraId="1847ECE0" w14:textId="77777777" w:rsidR="003A5F6B" w:rsidRDefault="003A5F6B">
      <w:pPr>
        <w:pStyle w:val="Nivel2"/>
        <w:numPr>
          <w:ilvl w:val="1"/>
          <w:numId w:val="8"/>
        </w:numPr>
        <w:spacing w:before="0" w:after="0" w:line="240" w:lineRule="auto"/>
        <w:rPr>
          <w:sz w:val="24"/>
          <w:szCs w:val="24"/>
        </w:rPr>
      </w:pPr>
      <w:r w:rsidRPr="00B86599">
        <w:rPr>
          <w:sz w:val="24"/>
          <w:szCs w:val="24"/>
        </w:rPr>
        <w:t xml:space="preserve">Submeter previamente, por escrito, ao CONTRATANTE, para análise e aprovação, quaisquer mudanças nos métodos executivos que </w:t>
      </w:r>
      <w:r w:rsidRPr="00B86599">
        <w:rPr>
          <w:sz w:val="24"/>
          <w:szCs w:val="24"/>
        </w:rPr>
        <w:lastRenderedPageBreak/>
        <w:t>fujam às especificações do memorial descritivo ou instrumento congênere;</w:t>
      </w:r>
    </w:p>
    <w:p w14:paraId="60523581" w14:textId="77777777" w:rsidR="000E5566" w:rsidRDefault="000E5566" w:rsidP="000E5566">
      <w:pPr>
        <w:pStyle w:val="PargrafodaLista"/>
      </w:pPr>
    </w:p>
    <w:p w14:paraId="1A56FEFB" w14:textId="77777777" w:rsidR="003A5F6B" w:rsidRPr="00B86599" w:rsidRDefault="003A5F6B">
      <w:pPr>
        <w:pStyle w:val="Nivel2"/>
        <w:numPr>
          <w:ilvl w:val="1"/>
          <w:numId w:val="8"/>
        </w:numPr>
        <w:spacing w:before="0" w:after="0" w:line="240" w:lineRule="auto"/>
        <w:rPr>
          <w:sz w:val="24"/>
          <w:szCs w:val="24"/>
        </w:rPr>
      </w:pPr>
      <w:r w:rsidRPr="00B86599">
        <w:rPr>
          <w:sz w:val="24"/>
          <w:szCs w:val="24"/>
        </w:rPr>
        <w:t>Cumprir as normas de proteção ao trabalho, inclusive aquelas relativas à segurança e à saúde no trabalho;</w:t>
      </w:r>
    </w:p>
    <w:p w14:paraId="1680A01A" w14:textId="77777777" w:rsidR="003A5F6B" w:rsidRDefault="003A5F6B">
      <w:pPr>
        <w:pStyle w:val="Nivel2"/>
        <w:numPr>
          <w:ilvl w:val="1"/>
          <w:numId w:val="8"/>
        </w:numPr>
        <w:spacing w:before="0" w:after="0" w:line="240" w:lineRule="auto"/>
        <w:rPr>
          <w:sz w:val="24"/>
          <w:szCs w:val="24"/>
        </w:rPr>
      </w:pPr>
      <w:r w:rsidRPr="00B86599">
        <w:rPr>
          <w:sz w:val="24"/>
          <w:szCs w:val="24"/>
        </w:rPr>
        <w:t>Não submeter os trabalhadores a condições degradantes de trabalho, jornadas exaustivas, servidão por dívida ou trabalhos forçados;</w:t>
      </w:r>
    </w:p>
    <w:p w14:paraId="1908A1B0" w14:textId="77777777" w:rsidR="000E5566" w:rsidRPr="00B86599" w:rsidRDefault="000E5566" w:rsidP="000E5566">
      <w:pPr>
        <w:pStyle w:val="Nivel2"/>
        <w:numPr>
          <w:ilvl w:val="0"/>
          <w:numId w:val="0"/>
        </w:numPr>
        <w:spacing w:before="0" w:after="0" w:line="240" w:lineRule="auto"/>
        <w:ind w:left="1353"/>
        <w:rPr>
          <w:sz w:val="24"/>
          <w:szCs w:val="24"/>
        </w:rPr>
      </w:pPr>
    </w:p>
    <w:p w14:paraId="5F8AD2C5" w14:textId="77777777" w:rsidR="003A5F6B" w:rsidRDefault="003A5F6B">
      <w:pPr>
        <w:pStyle w:val="Nivel2"/>
        <w:numPr>
          <w:ilvl w:val="1"/>
          <w:numId w:val="8"/>
        </w:numPr>
        <w:spacing w:before="0" w:after="0" w:line="240" w:lineRule="auto"/>
        <w:rPr>
          <w:sz w:val="24"/>
          <w:szCs w:val="24"/>
        </w:rPr>
      </w:pPr>
      <w:r w:rsidRPr="00B86599">
        <w:rPr>
          <w:sz w:val="24"/>
          <w:szCs w:val="24"/>
        </w:rPr>
        <w:t>Não permitir a utilização de qualquer trabalho do menor de dezesseis anos de idade, exceto na condição de aprendiz para os maiores de quatorze anos de idade, observada a legislação pertinente;</w:t>
      </w:r>
    </w:p>
    <w:p w14:paraId="20545E52" w14:textId="77777777" w:rsidR="000E5566" w:rsidRDefault="000E5566" w:rsidP="000E5566">
      <w:pPr>
        <w:pStyle w:val="PargrafodaLista"/>
      </w:pPr>
    </w:p>
    <w:p w14:paraId="6BC4BAC9" w14:textId="77777777" w:rsidR="003A5F6B" w:rsidRDefault="003A5F6B">
      <w:pPr>
        <w:pStyle w:val="Nivel2"/>
        <w:numPr>
          <w:ilvl w:val="1"/>
          <w:numId w:val="8"/>
        </w:numPr>
        <w:spacing w:before="0" w:after="0" w:line="240" w:lineRule="auto"/>
        <w:rPr>
          <w:sz w:val="24"/>
          <w:szCs w:val="24"/>
        </w:rPr>
      </w:pPr>
      <w:r w:rsidRPr="00B86599">
        <w:rPr>
          <w:sz w:val="24"/>
          <w:szCs w:val="24"/>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7B1F953" w14:textId="77777777" w:rsidR="000E5566" w:rsidRDefault="000E5566" w:rsidP="000E5566">
      <w:pPr>
        <w:pStyle w:val="PargrafodaLista"/>
      </w:pPr>
    </w:p>
    <w:p w14:paraId="753EAE72" w14:textId="77777777" w:rsidR="003A5F6B" w:rsidRDefault="003A5F6B">
      <w:pPr>
        <w:pStyle w:val="Nivel2"/>
        <w:numPr>
          <w:ilvl w:val="1"/>
          <w:numId w:val="8"/>
        </w:numPr>
        <w:spacing w:before="0" w:after="0" w:line="240" w:lineRule="auto"/>
        <w:rPr>
          <w:sz w:val="24"/>
          <w:szCs w:val="24"/>
        </w:rPr>
      </w:pPr>
      <w:r w:rsidRPr="00B86599">
        <w:rPr>
          <w:sz w:val="24"/>
          <w:szCs w:val="24"/>
        </w:rPr>
        <w:t>Receber e dar o tratamento adequado a denúncias de discriminação, violência e assédio no ambiente de trabalho;</w:t>
      </w:r>
    </w:p>
    <w:p w14:paraId="62EE3B7E" w14:textId="77777777" w:rsidR="000E5566" w:rsidRDefault="000E5566" w:rsidP="000E5566">
      <w:pPr>
        <w:pStyle w:val="PargrafodaLista"/>
      </w:pPr>
    </w:p>
    <w:p w14:paraId="00B74E51" w14:textId="77777777" w:rsidR="003A5F6B" w:rsidRDefault="003A5F6B">
      <w:pPr>
        <w:pStyle w:val="Nivel3"/>
        <w:numPr>
          <w:ilvl w:val="2"/>
          <w:numId w:val="8"/>
        </w:numPr>
        <w:spacing w:before="0" w:after="0" w:line="240" w:lineRule="auto"/>
        <w:rPr>
          <w:sz w:val="24"/>
          <w:szCs w:val="24"/>
        </w:rPr>
      </w:pPr>
      <w:r w:rsidRPr="00B86599">
        <w:rPr>
          <w:sz w:val="24"/>
          <w:szCs w:val="24"/>
        </w:rPr>
        <w:t>A indicação ou a manutenção do preposto da empresa poderá ser recusada pelo órgão ou entidade, desde que devidamente justificada, devendo a empresa designar outro para o exercício da atividade.</w:t>
      </w:r>
    </w:p>
    <w:p w14:paraId="3FC3724D" w14:textId="77777777" w:rsidR="000E5566" w:rsidRPr="00B86599" w:rsidRDefault="000E5566" w:rsidP="000E5566">
      <w:pPr>
        <w:pStyle w:val="Nivel3"/>
        <w:numPr>
          <w:ilvl w:val="0"/>
          <w:numId w:val="0"/>
        </w:numPr>
        <w:spacing w:before="0" w:after="0" w:line="240" w:lineRule="auto"/>
        <w:ind w:left="1434"/>
        <w:rPr>
          <w:sz w:val="24"/>
          <w:szCs w:val="24"/>
        </w:rPr>
      </w:pPr>
    </w:p>
    <w:p w14:paraId="1344397E" w14:textId="77777777" w:rsidR="003A5F6B" w:rsidRDefault="003A5F6B">
      <w:pPr>
        <w:pStyle w:val="Nivel2"/>
        <w:numPr>
          <w:ilvl w:val="1"/>
          <w:numId w:val="8"/>
        </w:numPr>
        <w:spacing w:before="0" w:after="0" w:line="240" w:lineRule="auto"/>
        <w:rPr>
          <w:sz w:val="24"/>
          <w:szCs w:val="24"/>
        </w:rPr>
      </w:pPr>
      <w:r w:rsidRPr="00B86599">
        <w:rPr>
          <w:sz w:val="24"/>
          <w:szCs w:val="24"/>
        </w:rPr>
        <w:t>Prestar todo esclarecimento ou informação solicitada pelo CONTRATANTE ou por seus prepostos, garantindo-lhes o acesso, a qualquer tempo, ao local dos trabalhos, bem como aos documentos relativos à execução do contrato;</w:t>
      </w:r>
    </w:p>
    <w:p w14:paraId="7B6115D8" w14:textId="77777777" w:rsidR="000E5566" w:rsidRPr="00B86599" w:rsidRDefault="000E5566" w:rsidP="000E5566">
      <w:pPr>
        <w:pStyle w:val="Nivel2"/>
        <w:numPr>
          <w:ilvl w:val="0"/>
          <w:numId w:val="0"/>
        </w:numPr>
        <w:spacing w:before="0" w:after="0" w:line="240" w:lineRule="auto"/>
        <w:ind w:left="1353"/>
        <w:rPr>
          <w:sz w:val="24"/>
          <w:szCs w:val="24"/>
        </w:rPr>
      </w:pPr>
    </w:p>
    <w:p w14:paraId="3B5E55DD" w14:textId="77777777" w:rsidR="003A5F6B" w:rsidRDefault="003A5F6B">
      <w:pPr>
        <w:pStyle w:val="Nivel2"/>
        <w:numPr>
          <w:ilvl w:val="1"/>
          <w:numId w:val="8"/>
        </w:numPr>
        <w:spacing w:before="0" w:after="0" w:line="240" w:lineRule="auto"/>
        <w:rPr>
          <w:sz w:val="24"/>
          <w:szCs w:val="24"/>
        </w:rPr>
      </w:pPr>
      <w:r w:rsidRPr="00B86599">
        <w:rPr>
          <w:sz w:val="24"/>
          <w:szCs w:val="24"/>
        </w:rPr>
        <w:t>Assegurar aos seus trabalhadores ambiente de trabalho e instalações em condições adequadas ao cumprimento das normas de saúde, segurança e bem-estar no trabalho;</w:t>
      </w:r>
    </w:p>
    <w:p w14:paraId="10F18B9F" w14:textId="77777777" w:rsidR="000E5566" w:rsidRDefault="000E5566" w:rsidP="000E5566">
      <w:pPr>
        <w:pStyle w:val="PargrafodaLista"/>
      </w:pPr>
    </w:p>
    <w:p w14:paraId="2D10E261" w14:textId="77777777" w:rsidR="003A5F6B" w:rsidRDefault="003A5F6B">
      <w:pPr>
        <w:pStyle w:val="Nivel2"/>
        <w:numPr>
          <w:ilvl w:val="1"/>
          <w:numId w:val="8"/>
        </w:numPr>
        <w:spacing w:before="0" w:after="0" w:line="240" w:lineRule="auto"/>
        <w:rPr>
          <w:sz w:val="24"/>
          <w:szCs w:val="24"/>
        </w:rPr>
      </w:pPr>
      <w:r w:rsidRPr="00B86599">
        <w:rPr>
          <w:sz w:val="24"/>
          <w:szCs w:val="24"/>
        </w:rPr>
        <w:t>Garantir o acesso do CONTRATANTE, a qualquer tempo, aos documentos relativos à execução do contrato;</w:t>
      </w:r>
    </w:p>
    <w:p w14:paraId="33941A05" w14:textId="77777777" w:rsidR="000E5566" w:rsidRDefault="000E5566" w:rsidP="000E5566">
      <w:pPr>
        <w:pStyle w:val="PargrafodaLista"/>
      </w:pPr>
    </w:p>
    <w:p w14:paraId="7BC9725C" w14:textId="77777777" w:rsidR="003A5F6B" w:rsidRDefault="003A5F6B">
      <w:pPr>
        <w:pStyle w:val="Nivel2"/>
        <w:numPr>
          <w:ilvl w:val="1"/>
          <w:numId w:val="8"/>
        </w:numPr>
        <w:spacing w:before="0" w:after="0" w:line="240" w:lineRule="auto"/>
        <w:rPr>
          <w:sz w:val="24"/>
          <w:szCs w:val="24"/>
        </w:rPr>
      </w:pPr>
      <w:r w:rsidRPr="00B86599">
        <w:rPr>
          <w:sz w:val="24"/>
          <w:szCs w:val="24"/>
        </w:rPr>
        <w:t>Promover a organização técnica e administrativa dos serviços, de modo a conduzi-los eficaz e eficientemente, de acordo com os documentos e especificações que integram o Termo de Referência, no prazo determinado;</w:t>
      </w:r>
    </w:p>
    <w:p w14:paraId="5FDEB5FB" w14:textId="77777777" w:rsidR="000E5566" w:rsidRDefault="000E5566" w:rsidP="000E5566">
      <w:pPr>
        <w:pStyle w:val="PargrafodaLista"/>
      </w:pPr>
    </w:p>
    <w:p w14:paraId="7A352C6E" w14:textId="482F8651" w:rsidR="003A5F6B" w:rsidRDefault="003A5F6B">
      <w:pPr>
        <w:pStyle w:val="Nivel2"/>
        <w:numPr>
          <w:ilvl w:val="1"/>
          <w:numId w:val="8"/>
        </w:numPr>
        <w:spacing w:before="0" w:after="0" w:line="240" w:lineRule="auto"/>
        <w:rPr>
          <w:sz w:val="24"/>
          <w:szCs w:val="24"/>
        </w:rPr>
      </w:pPr>
      <w:bookmarkStart w:id="4" w:name="_Ref118293030"/>
      <w:r w:rsidRPr="00B86599">
        <w:rPr>
          <w:sz w:val="24"/>
          <w:szCs w:val="24"/>
        </w:rPr>
        <w:t>Instruir seus empregados quanto à necessidade de acatar as normas internas do CORE</w:t>
      </w:r>
      <w:r w:rsidR="000E5566">
        <w:rPr>
          <w:sz w:val="24"/>
          <w:szCs w:val="24"/>
        </w:rPr>
        <w:t>-SP</w:t>
      </w:r>
      <w:r w:rsidRPr="00B86599">
        <w:rPr>
          <w:sz w:val="24"/>
          <w:szCs w:val="24"/>
        </w:rPr>
        <w:t>;</w:t>
      </w:r>
    </w:p>
    <w:p w14:paraId="502F80C6" w14:textId="77777777" w:rsidR="000E5566" w:rsidRDefault="000E5566" w:rsidP="000E5566">
      <w:pPr>
        <w:pStyle w:val="PargrafodaLista"/>
      </w:pPr>
    </w:p>
    <w:p w14:paraId="64F65F49" w14:textId="6240BDFF" w:rsidR="003A5F6B" w:rsidRDefault="003A5F6B">
      <w:pPr>
        <w:pStyle w:val="Nivel2"/>
        <w:numPr>
          <w:ilvl w:val="1"/>
          <w:numId w:val="8"/>
        </w:numPr>
        <w:spacing w:before="0" w:after="0" w:line="240" w:lineRule="auto"/>
        <w:rPr>
          <w:sz w:val="24"/>
          <w:szCs w:val="24"/>
        </w:rPr>
      </w:pPr>
      <w:r w:rsidRPr="00B86599">
        <w:rPr>
          <w:sz w:val="24"/>
          <w:szCs w:val="24"/>
        </w:rPr>
        <w:lastRenderedPageBreak/>
        <w:t>Efetuar comunicação ao CONTRATANTE, assim que tiver ciência da impossibilidade de realização ou finalização do serviço no prazo estabelecido, para adoção de ações de contingência cabíveis.</w:t>
      </w:r>
    </w:p>
    <w:p w14:paraId="058BA1EF" w14:textId="77777777" w:rsidR="000E5566" w:rsidRPr="00B86599" w:rsidRDefault="000E5566" w:rsidP="000E5566">
      <w:pPr>
        <w:pStyle w:val="Nivel2"/>
        <w:numPr>
          <w:ilvl w:val="0"/>
          <w:numId w:val="0"/>
        </w:numPr>
        <w:spacing w:before="0" w:after="0" w:line="240" w:lineRule="auto"/>
        <w:ind w:left="1353"/>
        <w:rPr>
          <w:sz w:val="24"/>
          <w:szCs w:val="24"/>
        </w:rPr>
      </w:pPr>
    </w:p>
    <w:bookmarkEnd w:id="4"/>
    <w:p w14:paraId="5AB25FF1" w14:textId="7777777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Ceder ao CONTRATANTE todos os direitos patrimoniais relativos ao objeto contratado, o qual poderá ser livremente utilizado e/ou alterado em outras ocasiões, sem necessidade de nova autorização do CONTRATADO.</w:t>
      </w:r>
    </w:p>
    <w:p w14:paraId="162863D1" w14:textId="77777777" w:rsidR="000E5566" w:rsidRDefault="000E5566" w:rsidP="000E5566">
      <w:pPr>
        <w:pStyle w:val="PargrafodaLista"/>
        <w:rPr>
          <w:i/>
          <w:iCs/>
        </w:rPr>
      </w:pPr>
    </w:p>
    <w:p w14:paraId="08177406" w14:textId="77777777" w:rsidR="003A5F6B" w:rsidRDefault="003A5F6B">
      <w:pPr>
        <w:pStyle w:val="Nvel3-R"/>
        <w:numPr>
          <w:ilvl w:val="2"/>
          <w:numId w:val="8"/>
        </w:numPr>
        <w:spacing w:before="0" w:after="0" w:line="240" w:lineRule="auto"/>
        <w:rPr>
          <w:i w:val="0"/>
          <w:iCs w:val="0"/>
          <w:color w:val="auto"/>
          <w:sz w:val="24"/>
          <w:szCs w:val="24"/>
        </w:rPr>
      </w:pPr>
      <w:r w:rsidRPr="00B86599">
        <w:rPr>
          <w:i w:val="0"/>
          <w:iCs w:val="0"/>
          <w:color w:val="auto"/>
          <w:sz w:val="24"/>
          <w:szCs w:val="24"/>
        </w:rPr>
        <w:t>Considerando que o projeto contratado se refere a obra imaterial de caráter tecnológico, insuscetível de privilégio, a cessão dos direitos a que se refere o subitem acima inclui o fornecimento de todos os dados, documentos e elementos de informação pertinentes à tecnologia de concepção, desenvolvimento, fixação em suporte físico de qualquer natureza e aplicação da obra.</w:t>
      </w:r>
    </w:p>
    <w:p w14:paraId="18767824" w14:textId="77777777" w:rsidR="000E5566" w:rsidRPr="00B86599" w:rsidRDefault="000E5566" w:rsidP="000E5566">
      <w:pPr>
        <w:pStyle w:val="Nvel3-R"/>
        <w:spacing w:before="0" w:after="0" w:line="240" w:lineRule="auto"/>
        <w:ind w:left="1434"/>
        <w:rPr>
          <w:i w:val="0"/>
          <w:iCs w:val="0"/>
          <w:color w:val="auto"/>
          <w:sz w:val="24"/>
          <w:szCs w:val="24"/>
        </w:rPr>
      </w:pPr>
    </w:p>
    <w:p w14:paraId="06CACAFF" w14:textId="77777777" w:rsidR="003A5F6B" w:rsidRDefault="003A5F6B">
      <w:pPr>
        <w:pStyle w:val="Nivel2"/>
        <w:numPr>
          <w:ilvl w:val="1"/>
          <w:numId w:val="8"/>
        </w:numPr>
        <w:spacing w:before="0" w:after="0" w:line="240" w:lineRule="auto"/>
        <w:rPr>
          <w:sz w:val="24"/>
          <w:szCs w:val="24"/>
        </w:rPr>
      </w:pPr>
      <w:r w:rsidRPr="00B86599">
        <w:rPr>
          <w:sz w:val="24"/>
          <w:szCs w:val="24"/>
        </w:rPr>
        <w:t>Apresentar ao CONTRATANTE, quando for o caso, a relação nominal dos empregados que adentrarão no órgão para a execução do serviço;</w:t>
      </w:r>
    </w:p>
    <w:p w14:paraId="573F6275" w14:textId="77777777" w:rsidR="000E5566" w:rsidRPr="00B86599" w:rsidRDefault="000E5566" w:rsidP="000E5566">
      <w:pPr>
        <w:pStyle w:val="Nivel2"/>
        <w:numPr>
          <w:ilvl w:val="0"/>
          <w:numId w:val="0"/>
        </w:numPr>
        <w:spacing w:before="0" w:after="0" w:line="240" w:lineRule="auto"/>
        <w:ind w:left="1353"/>
        <w:rPr>
          <w:sz w:val="24"/>
          <w:szCs w:val="24"/>
        </w:rPr>
      </w:pPr>
    </w:p>
    <w:p w14:paraId="2CDA50AF" w14:textId="77777777" w:rsidR="003A5F6B" w:rsidRDefault="003A5F6B">
      <w:pPr>
        <w:pStyle w:val="Nivel2"/>
        <w:numPr>
          <w:ilvl w:val="1"/>
          <w:numId w:val="8"/>
        </w:numPr>
        <w:spacing w:before="0" w:after="0" w:line="240" w:lineRule="auto"/>
        <w:rPr>
          <w:sz w:val="24"/>
          <w:szCs w:val="24"/>
        </w:rPr>
      </w:pPr>
      <w:r w:rsidRPr="00B86599">
        <w:rPr>
          <w:sz w:val="24"/>
          <w:szCs w:val="24"/>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2504F754" w14:textId="77777777" w:rsidR="000E5566" w:rsidRDefault="000E5566" w:rsidP="000E5566">
      <w:pPr>
        <w:pStyle w:val="PargrafodaLista"/>
      </w:pPr>
    </w:p>
    <w:p w14:paraId="4E561E51" w14:textId="77777777" w:rsidR="003A5F6B" w:rsidRDefault="003A5F6B">
      <w:pPr>
        <w:pStyle w:val="Nivel2"/>
        <w:numPr>
          <w:ilvl w:val="1"/>
          <w:numId w:val="8"/>
        </w:numPr>
        <w:spacing w:before="0" w:after="0" w:line="240" w:lineRule="auto"/>
        <w:rPr>
          <w:sz w:val="24"/>
          <w:szCs w:val="24"/>
        </w:rPr>
      </w:pPr>
      <w:r w:rsidRPr="00B86599">
        <w:rPr>
          <w:sz w:val="24"/>
          <w:szCs w:val="24"/>
        </w:rPr>
        <w:t>Estar registrada ou inscrita no Conselho Profissional competente, conforme as áreas de atuação previstas no Termo de Referência, em plena validade;</w:t>
      </w:r>
    </w:p>
    <w:p w14:paraId="33201FFD" w14:textId="77777777" w:rsidR="000E5566" w:rsidRDefault="000E5566" w:rsidP="000E5566">
      <w:pPr>
        <w:pStyle w:val="PargrafodaLista"/>
      </w:pPr>
    </w:p>
    <w:p w14:paraId="58D5F3F9" w14:textId="77777777" w:rsidR="003A5F6B" w:rsidRDefault="003A5F6B">
      <w:pPr>
        <w:pStyle w:val="Nivel2"/>
        <w:numPr>
          <w:ilvl w:val="1"/>
          <w:numId w:val="8"/>
        </w:numPr>
        <w:spacing w:before="0" w:after="0" w:line="240" w:lineRule="auto"/>
        <w:rPr>
          <w:sz w:val="24"/>
          <w:szCs w:val="24"/>
        </w:rPr>
      </w:pPr>
      <w:r w:rsidRPr="00B86599">
        <w:rPr>
          <w:sz w:val="24"/>
          <w:szCs w:val="24"/>
        </w:rPr>
        <w:t>Obter junto aos órgãos competentes, conforme o caso, as licenças necessárias e demais documentos e autorizações exigíveis, na forma da legislação aplicável;</w:t>
      </w:r>
    </w:p>
    <w:p w14:paraId="0761CD13" w14:textId="77777777" w:rsidR="000E5566" w:rsidRDefault="000E5566" w:rsidP="000E5566">
      <w:pPr>
        <w:pStyle w:val="PargrafodaLista"/>
      </w:pPr>
    </w:p>
    <w:p w14:paraId="22FD7C8A" w14:textId="77777777" w:rsidR="003A5F6B" w:rsidRPr="00B86599" w:rsidRDefault="003A5F6B">
      <w:pPr>
        <w:pStyle w:val="Nivel2"/>
        <w:numPr>
          <w:ilvl w:val="1"/>
          <w:numId w:val="8"/>
        </w:numPr>
        <w:spacing w:before="0" w:after="0" w:line="240" w:lineRule="auto"/>
        <w:rPr>
          <w:sz w:val="24"/>
          <w:szCs w:val="24"/>
        </w:rPr>
      </w:pPr>
      <w:r w:rsidRPr="00B86599">
        <w:rPr>
          <w:sz w:val="24"/>
          <w:szCs w:val="24"/>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719F6EE1" w14:textId="77777777" w:rsidR="003A5F6B" w:rsidRPr="00B86599" w:rsidRDefault="003A5F6B" w:rsidP="000E5566">
      <w:pPr>
        <w:pStyle w:val="Nivel2"/>
        <w:numPr>
          <w:ilvl w:val="0"/>
          <w:numId w:val="0"/>
        </w:numPr>
        <w:spacing w:before="0" w:after="0" w:line="240" w:lineRule="auto"/>
        <w:ind w:left="1353"/>
        <w:rPr>
          <w:sz w:val="24"/>
          <w:szCs w:val="24"/>
        </w:rPr>
      </w:pPr>
    </w:p>
    <w:p w14:paraId="0C6DA926"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DÉCIMA SEGUNDA – DA DOTAÇÃO ORÇAMENTÁRIA</w:t>
      </w:r>
    </w:p>
    <w:p w14:paraId="65FED093" w14:textId="4A3979CF" w:rsidR="003A5F6B" w:rsidRPr="00B86599"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As despesas estão programadas em dotação orçamentária própria, prevista no orçamento para o exercício de 202</w:t>
      </w:r>
      <w:r w:rsidR="00A46356">
        <w:rPr>
          <w:rFonts w:ascii="Arial" w:eastAsiaTheme="minorHAnsi" w:hAnsi="Arial" w:cs="Arial"/>
          <w:lang w:eastAsia="en-US"/>
        </w:rPr>
        <w:t>6</w:t>
      </w:r>
      <w:r w:rsidRPr="00B86599">
        <w:rPr>
          <w:rFonts w:ascii="Arial" w:eastAsiaTheme="minorHAnsi" w:hAnsi="Arial" w:cs="Arial"/>
          <w:lang w:eastAsia="en-US"/>
        </w:rPr>
        <w:t xml:space="preserve"> na Rubrica da Despesa </w:t>
      </w:r>
      <w:proofErr w:type="spellStart"/>
      <w:r w:rsidRPr="00B86599">
        <w:rPr>
          <w:rFonts w:ascii="Arial" w:eastAsiaTheme="minorHAnsi" w:hAnsi="Arial" w:cs="Arial"/>
          <w:highlight w:val="yellow"/>
          <w:lang w:eastAsia="en-US"/>
        </w:rPr>
        <w:t>xxxxxxxxxxxxxxxx</w:t>
      </w:r>
      <w:proofErr w:type="spellEnd"/>
      <w:r w:rsidRPr="00B86599">
        <w:rPr>
          <w:rFonts w:ascii="Arial" w:eastAsiaTheme="minorHAnsi" w:hAnsi="Arial" w:cs="Arial"/>
          <w:lang w:eastAsia="en-US"/>
        </w:rPr>
        <w:t xml:space="preserve"> </w:t>
      </w:r>
    </w:p>
    <w:p w14:paraId="7B9472F6" w14:textId="77777777" w:rsidR="003A5F6B" w:rsidRPr="00B86599" w:rsidRDefault="003A5F6B" w:rsidP="00B86599">
      <w:pPr>
        <w:pStyle w:val="PargrafodaLista"/>
        <w:ind w:left="0"/>
        <w:jc w:val="both"/>
        <w:rPr>
          <w:rFonts w:ascii="Arial" w:eastAsiaTheme="minorHAnsi" w:hAnsi="Arial" w:cs="Arial"/>
          <w:lang w:eastAsia="en-US"/>
        </w:rPr>
      </w:pPr>
    </w:p>
    <w:p w14:paraId="090B4639"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DÉCIMA- OBRIGAÇÕES PERTINENTES À LGPD</w:t>
      </w:r>
    </w:p>
    <w:p w14:paraId="1091C01E" w14:textId="77777777" w:rsidR="003A5F6B" w:rsidRPr="00B86599"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 xml:space="preserve">As partes deverão cumprir a Lei nº 13.709, de 2018 (LGPD), quanto a todos os dados pessoais a que tenham acesso em razão do certame ou do contrato administrativo que eventualmente venha a ser </w:t>
      </w:r>
      <w:r w:rsidRPr="00B86599">
        <w:rPr>
          <w:i w:val="0"/>
          <w:iCs w:val="0"/>
          <w:color w:val="auto"/>
          <w:sz w:val="24"/>
          <w:szCs w:val="24"/>
        </w:rPr>
        <w:lastRenderedPageBreak/>
        <w:t>firmado, a partir da apresentação da proposta no procedimento de contratação, independentemente de declaração ou de aceitação expressa.</w:t>
      </w:r>
    </w:p>
    <w:p w14:paraId="4283F658" w14:textId="7777777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Os dados obtidos somente poderão ser utilizados para as finalidades que justificaram seu acesso e de acordo com a boa-fé e com os princípios do art. 6º da LGPD.</w:t>
      </w:r>
    </w:p>
    <w:p w14:paraId="32CB9EFB" w14:textId="77777777" w:rsidR="000E5566" w:rsidRPr="00B86599" w:rsidRDefault="000E5566" w:rsidP="000E5566">
      <w:pPr>
        <w:pStyle w:val="Nvel2-Red"/>
        <w:spacing w:before="0" w:after="0" w:line="240" w:lineRule="auto"/>
        <w:ind w:left="1353"/>
        <w:rPr>
          <w:i w:val="0"/>
          <w:iCs w:val="0"/>
          <w:color w:val="auto"/>
          <w:sz w:val="24"/>
          <w:szCs w:val="24"/>
        </w:rPr>
      </w:pPr>
    </w:p>
    <w:p w14:paraId="5B8E77B1" w14:textId="7777777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É vedado o compartilhamento com terceiros dos dados obtidos fora das hipóteses permitidas em Lei.</w:t>
      </w:r>
    </w:p>
    <w:p w14:paraId="630BDAC9" w14:textId="77777777" w:rsidR="000E5566" w:rsidRDefault="000E5566" w:rsidP="000E5566">
      <w:pPr>
        <w:pStyle w:val="PargrafodaLista"/>
        <w:rPr>
          <w:i/>
          <w:iCs/>
        </w:rPr>
      </w:pPr>
    </w:p>
    <w:p w14:paraId="0392A675" w14:textId="7974573C"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O CORE</w:t>
      </w:r>
      <w:r w:rsidR="000E5566">
        <w:rPr>
          <w:i w:val="0"/>
          <w:iCs w:val="0"/>
          <w:color w:val="auto"/>
          <w:sz w:val="24"/>
          <w:szCs w:val="24"/>
        </w:rPr>
        <w:t>-SP</w:t>
      </w:r>
      <w:r w:rsidRPr="00B86599">
        <w:rPr>
          <w:i w:val="0"/>
          <w:iCs w:val="0"/>
          <w:color w:val="auto"/>
          <w:sz w:val="24"/>
          <w:szCs w:val="24"/>
        </w:rPr>
        <w:t xml:space="preserve"> deverá ser informada no prazo de 5 (cinco) dias úteis sobre todos os contratos de </w:t>
      </w:r>
      <w:proofErr w:type="spellStart"/>
      <w:r w:rsidRPr="00B86599">
        <w:rPr>
          <w:i w:val="0"/>
          <w:iCs w:val="0"/>
          <w:color w:val="auto"/>
          <w:sz w:val="24"/>
          <w:szCs w:val="24"/>
        </w:rPr>
        <w:t>suboperação</w:t>
      </w:r>
      <w:proofErr w:type="spellEnd"/>
      <w:r w:rsidRPr="00B86599">
        <w:rPr>
          <w:i w:val="0"/>
          <w:iCs w:val="0"/>
          <w:color w:val="auto"/>
          <w:sz w:val="24"/>
          <w:szCs w:val="24"/>
        </w:rPr>
        <w:t xml:space="preserve"> firmados ou que venham a ser celebrados pelo CONTRATADO.</w:t>
      </w:r>
    </w:p>
    <w:p w14:paraId="671EBAD3" w14:textId="77777777" w:rsidR="000E5566" w:rsidRDefault="000E5566" w:rsidP="000E5566">
      <w:pPr>
        <w:pStyle w:val="PargrafodaLista"/>
        <w:rPr>
          <w:i/>
          <w:iCs/>
        </w:rPr>
      </w:pPr>
    </w:p>
    <w:p w14:paraId="2C089239" w14:textId="20F227CA"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w:t>
      </w:r>
    </w:p>
    <w:p w14:paraId="2A825F58" w14:textId="77777777" w:rsidR="000E5566" w:rsidRDefault="000E5566" w:rsidP="000E5566">
      <w:pPr>
        <w:pStyle w:val="PargrafodaLista"/>
        <w:rPr>
          <w:i/>
          <w:iCs/>
        </w:rPr>
      </w:pPr>
    </w:p>
    <w:p w14:paraId="5FDE65A1" w14:textId="669082D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É dever do CONTRATADO orientar e treinar seus empregados sobre os deveres, requisitos e responsabilidades decorrentes da LGPD.</w:t>
      </w:r>
    </w:p>
    <w:p w14:paraId="50F908AD" w14:textId="77777777" w:rsidR="000E5566" w:rsidRDefault="000E5566" w:rsidP="000E5566">
      <w:pPr>
        <w:pStyle w:val="PargrafodaLista"/>
        <w:rPr>
          <w:i/>
          <w:iCs/>
        </w:rPr>
      </w:pPr>
    </w:p>
    <w:p w14:paraId="71EDB1EB" w14:textId="7777777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 xml:space="preserve">O CONTRATADO deverá exigir de </w:t>
      </w:r>
      <w:proofErr w:type="spellStart"/>
      <w:r w:rsidRPr="00B86599">
        <w:rPr>
          <w:i w:val="0"/>
          <w:iCs w:val="0"/>
          <w:color w:val="auto"/>
          <w:sz w:val="24"/>
          <w:szCs w:val="24"/>
        </w:rPr>
        <w:t>suboperadores</w:t>
      </w:r>
      <w:proofErr w:type="spellEnd"/>
      <w:r w:rsidRPr="00B86599">
        <w:rPr>
          <w:i w:val="0"/>
          <w:iCs w:val="0"/>
          <w:color w:val="auto"/>
          <w:sz w:val="24"/>
          <w:szCs w:val="24"/>
        </w:rPr>
        <w:t xml:space="preserve"> e subcontratados o cumprimento dos deveres da presente cláusula, permanecendo integralmente responsável por garantir sua observância.</w:t>
      </w:r>
    </w:p>
    <w:p w14:paraId="4C1C23FE" w14:textId="77777777" w:rsidR="000E5566" w:rsidRDefault="000E5566" w:rsidP="000E5566">
      <w:pPr>
        <w:pStyle w:val="PargrafodaLista"/>
        <w:rPr>
          <w:i/>
          <w:iCs/>
        </w:rPr>
      </w:pPr>
    </w:p>
    <w:p w14:paraId="46CF7BCF" w14:textId="6E9DA47B"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O CONTRATANTE poderá realizar diligência para aferir o cumprimento dessa cláusula, devendo o CONTRATADO atender prontamente eventuais pedidos de comprovação formulados.</w:t>
      </w:r>
    </w:p>
    <w:p w14:paraId="60740229" w14:textId="77777777" w:rsidR="000E5566" w:rsidRDefault="000E5566" w:rsidP="000E5566">
      <w:pPr>
        <w:pStyle w:val="PargrafodaLista"/>
        <w:rPr>
          <w:i/>
          <w:iCs/>
        </w:rPr>
      </w:pPr>
    </w:p>
    <w:p w14:paraId="20CD7C5B" w14:textId="5D83C7DE"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O CONTRATADO deverá prestar, no prazo fixado pelo CONTRATANTE, prorrogável justificadamente, quaisquer informações acerca dos dados pessoais para cumprimento da LGPD, inclusive quanto a eventual descarte realizado.</w:t>
      </w:r>
    </w:p>
    <w:p w14:paraId="3F3E003B" w14:textId="77777777" w:rsidR="000E5566" w:rsidRDefault="000E5566" w:rsidP="000E5566">
      <w:pPr>
        <w:pStyle w:val="PargrafodaLista"/>
        <w:rPr>
          <w:i/>
          <w:iCs/>
        </w:rPr>
      </w:pPr>
    </w:p>
    <w:p w14:paraId="062885D4" w14:textId="77777777" w:rsidR="003A5F6B"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3BD471CE" w14:textId="77777777" w:rsidR="000E5566" w:rsidRDefault="000E5566" w:rsidP="000E5566">
      <w:pPr>
        <w:pStyle w:val="PargrafodaLista"/>
        <w:rPr>
          <w:i/>
          <w:iCs/>
        </w:rPr>
      </w:pPr>
    </w:p>
    <w:p w14:paraId="5BA2D687" w14:textId="57E58D53" w:rsidR="003A5F6B" w:rsidRDefault="003A5F6B">
      <w:pPr>
        <w:pStyle w:val="Nvel3-R"/>
        <w:numPr>
          <w:ilvl w:val="2"/>
          <w:numId w:val="8"/>
        </w:numPr>
        <w:spacing w:before="0" w:after="0" w:line="240" w:lineRule="auto"/>
        <w:rPr>
          <w:i w:val="0"/>
          <w:iCs w:val="0"/>
          <w:color w:val="auto"/>
          <w:sz w:val="24"/>
          <w:szCs w:val="24"/>
        </w:rPr>
      </w:pPr>
      <w:r w:rsidRPr="00B86599">
        <w:rPr>
          <w:i w:val="0"/>
          <w:iCs w:val="0"/>
          <w:color w:val="auto"/>
          <w:sz w:val="24"/>
          <w:szCs w:val="24"/>
        </w:rPr>
        <w:t xml:space="preserve">Os referidos bancos de dados devem ser desenvolvidos em formato interoperável, a fim de garantir a reutilização desses dados pelo </w:t>
      </w:r>
      <w:r w:rsidR="003008FE">
        <w:rPr>
          <w:i w:val="0"/>
          <w:iCs w:val="0"/>
          <w:color w:val="auto"/>
          <w:sz w:val="24"/>
          <w:szCs w:val="24"/>
        </w:rPr>
        <w:t>CORE-SP</w:t>
      </w:r>
      <w:r w:rsidRPr="00B86599">
        <w:rPr>
          <w:i w:val="0"/>
          <w:iCs w:val="0"/>
          <w:color w:val="auto"/>
          <w:sz w:val="24"/>
          <w:szCs w:val="24"/>
        </w:rPr>
        <w:t xml:space="preserve"> nas hipóteses previstas na LGPD.</w:t>
      </w:r>
    </w:p>
    <w:p w14:paraId="1869E5D3" w14:textId="77777777" w:rsidR="000E5566" w:rsidRPr="00B86599" w:rsidRDefault="000E5566" w:rsidP="000E5566">
      <w:pPr>
        <w:pStyle w:val="Nvel3-R"/>
        <w:spacing w:before="0" w:after="0" w:line="240" w:lineRule="auto"/>
        <w:ind w:left="1434"/>
        <w:rPr>
          <w:i w:val="0"/>
          <w:iCs w:val="0"/>
          <w:color w:val="auto"/>
          <w:sz w:val="24"/>
          <w:szCs w:val="24"/>
        </w:rPr>
      </w:pPr>
    </w:p>
    <w:p w14:paraId="110CE1F2" w14:textId="77777777" w:rsidR="003A5F6B" w:rsidRPr="00B86599" w:rsidRDefault="003A5F6B">
      <w:pPr>
        <w:pStyle w:val="Nvel2-Red"/>
        <w:numPr>
          <w:ilvl w:val="1"/>
          <w:numId w:val="8"/>
        </w:numPr>
        <w:spacing w:before="0" w:after="0" w:line="240" w:lineRule="auto"/>
        <w:rPr>
          <w:i w:val="0"/>
          <w:iCs w:val="0"/>
          <w:color w:val="auto"/>
          <w:sz w:val="24"/>
          <w:szCs w:val="24"/>
        </w:rPr>
      </w:pPr>
      <w:r w:rsidRPr="00B86599">
        <w:rPr>
          <w:i w:val="0"/>
          <w:iCs w:val="0"/>
          <w:color w:val="auto"/>
          <w:sz w:val="24"/>
          <w:szCs w:val="24"/>
        </w:rPr>
        <w:lastRenderedPageBreak/>
        <w:t>O contrato está sujeito a ser alterado nos procedimentos pertinentes ao tratamento de dados pessoais, quando indicado pela autoridade competente, em especial a ANPD por meio de opiniões técnicas ou recomendações, editadas na forma da LGPD.</w:t>
      </w:r>
    </w:p>
    <w:p w14:paraId="3644BFC8" w14:textId="77777777" w:rsidR="003A5F6B" w:rsidRPr="00B86599" w:rsidRDefault="003A5F6B" w:rsidP="00B86599">
      <w:pPr>
        <w:pStyle w:val="Nvel2-Red"/>
        <w:spacing w:before="0" w:after="0" w:line="240" w:lineRule="auto"/>
        <w:ind w:left="1353"/>
        <w:rPr>
          <w:i w:val="0"/>
          <w:iCs w:val="0"/>
          <w:color w:val="auto"/>
          <w:sz w:val="24"/>
          <w:szCs w:val="24"/>
        </w:rPr>
      </w:pPr>
    </w:p>
    <w:p w14:paraId="067E1E59" w14:textId="77777777" w:rsidR="003A5F6B" w:rsidRPr="00B86599" w:rsidRDefault="003A5F6B">
      <w:pPr>
        <w:pStyle w:val="PargrafodaLista"/>
        <w:numPr>
          <w:ilvl w:val="0"/>
          <w:numId w:val="8"/>
        </w:numPr>
        <w:adjustRightInd w:val="0"/>
        <w:snapToGrid w:val="0"/>
        <w:jc w:val="both"/>
        <w:rPr>
          <w:rFonts w:ascii="Arial" w:hAnsi="Arial" w:cs="Arial"/>
          <w:b/>
          <w:bCs/>
        </w:rPr>
      </w:pPr>
      <w:r w:rsidRPr="00B86599">
        <w:rPr>
          <w:rFonts w:ascii="Arial" w:hAnsi="Arial" w:cs="Arial"/>
          <w:b/>
          <w:bCs/>
        </w:rPr>
        <w:t>CLÁUSULA DÉCIMA QUARTA - DA VINCULAÇÂO DO CONTRATO</w:t>
      </w:r>
    </w:p>
    <w:p w14:paraId="2F5EE2C6" w14:textId="77777777" w:rsidR="003A5F6B" w:rsidRPr="00B86599" w:rsidRDefault="003A5F6B">
      <w:pPr>
        <w:pStyle w:val="PargrafodaLista"/>
        <w:numPr>
          <w:ilvl w:val="1"/>
          <w:numId w:val="8"/>
        </w:numPr>
        <w:ind w:left="0" w:firstLine="0"/>
        <w:jc w:val="both"/>
        <w:rPr>
          <w:rFonts w:ascii="Arial" w:hAnsi="Arial" w:cs="Arial"/>
          <w:b/>
          <w:bCs/>
        </w:rPr>
      </w:pPr>
      <w:r w:rsidRPr="00B86599">
        <w:rPr>
          <w:rFonts w:ascii="Arial" w:eastAsiaTheme="minorHAnsi" w:hAnsi="Arial" w:cs="Arial"/>
          <w:lang w:eastAsia="en-US"/>
        </w:rPr>
        <w:t xml:space="preserve"> Este contrato vincula-se ao ato que autorizou a contratação via dispensa eletrônica e </w:t>
      </w:r>
      <w:r w:rsidRPr="00B86599">
        <w:rPr>
          <w:rFonts w:ascii="Arial" w:eastAsiaTheme="minorHAnsi" w:hAnsi="Arial" w:cs="Arial"/>
          <w:i/>
          <w:iCs/>
          <w:lang w:eastAsia="en-US"/>
        </w:rPr>
        <w:t xml:space="preserve">às </w:t>
      </w:r>
      <w:r w:rsidRPr="00B86599">
        <w:rPr>
          <w:rFonts w:ascii="Arial" w:eastAsiaTheme="minorHAnsi" w:hAnsi="Arial" w:cs="Arial"/>
          <w:lang w:eastAsia="en-US"/>
        </w:rPr>
        <w:t>demais disposições legais da Lei n° 14.133/21.</w:t>
      </w:r>
    </w:p>
    <w:p w14:paraId="662E805F" w14:textId="77777777" w:rsidR="003A5F6B" w:rsidRPr="00B86599" w:rsidRDefault="003A5F6B" w:rsidP="00B86599">
      <w:pPr>
        <w:pStyle w:val="PargrafodaLista"/>
        <w:ind w:left="0"/>
        <w:jc w:val="both"/>
        <w:rPr>
          <w:rFonts w:ascii="Arial" w:hAnsi="Arial" w:cs="Arial"/>
          <w:b/>
          <w:bCs/>
        </w:rPr>
      </w:pPr>
    </w:p>
    <w:p w14:paraId="20FFB06E" w14:textId="77777777" w:rsidR="003A5F6B" w:rsidRPr="00B86599" w:rsidRDefault="003A5F6B">
      <w:pPr>
        <w:pStyle w:val="PargrafodaLista"/>
        <w:numPr>
          <w:ilvl w:val="0"/>
          <w:numId w:val="8"/>
        </w:numPr>
        <w:adjustRightInd w:val="0"/>
        <w:snapToGrid w:val="0"/>
        <w:jc w:val="both"/>
        <w:rPr>
          <w:rFonts w:ascii="Arial" w:eastAsiaTheme="minorHAnsi" w:hAnsi="Arial" w:cs="Arial"/>
          <w:b/>
          <w:bCs/>
          <w:lang w:eastAsia="en-US"/>
        </w:rPr>
      </w:pPr>
      <w:r w:rsidRPr="00B86599">
        <w:rPr>
          <w:rFonts w:ascii="Arial" w:eastAsiaTheme="minorHAnsi" w:hAnsi="Arial" w:cs="Arial"/>
          <w:b/>
          <w:bCs/>
          <w:lang w:eastAsia="en-US"/>
        </w:rPr>
        <w:t xml:space="preserve">CLÁUSULA DÉCIMA QUINTA </w:t>
      </w:r>
      <w:r w:rsidRPr="00B86599">
        <w:rPr>
          <w:rFonts w:ascii="Arial" w:eastAsiaTheme="minorHAnsi" w:hAnsi="Arial" w:cs="Arial"/>
          <w:lang w:eastAsia="en-US"/>
        </w:rPr>
        <w:t xml:space="preserve">- </w:t>
      </w:r>
      <w:r w:rsidRPr="00B86599">
        <w:rPr>
          <w:rFonts w:ascii="Arial" w:eastAsiaTheme="minorHAnsi" w:hAnsi="Arial" w:cs="Arial"/>
          <w:b/>
          <w:bCs/>
          <w:lang w:eastAsia="en-US"/>
        </w:rPr>
        <w:t>DA PUBLICAÇÃO</w:t>
      </w:r>
    </w:p>
    <w:p w14:paraId="0C201F5E" w14:textId="77777777" w:rsidR="003A5F6B" w:rsidRPr="00B86599" w:rsidRDefault="003A5F6B">
      <w:pPr>
        <w:pStyle w:val="PargrafodaLista"/>
        <w:numPr>
          <w:ilvl w:val="1"/>
          <w:numId w:val="8"/>
        </w:numPr>
        <w:ind w:left="0" w:firstLine="0"/>
        <w:jc w:val="both"/>
        <w:rPr>
          <w:rFonts w:ascii="Arial" w:eastAsiaTheme="minorHAnsi" w:hAnsi="Arial" w:cs="Arial"/>
          <w:lang w:eastAsia="en-US"/>
        </w:rPr>
      </w:pPr>
      <w:r w:rsidRPr="00B86599">
        <w:rPr>
          <w:rFonts w:ascii="Arial" w:eastAsiaTheme="minorHAnsi" w:hAnsi="Arial" w:cs="Arial"/>
          <w:lang w:eastAsia="en-US"/>
        </w:rPr>
        <w:t>A</w:t>
      </w:r>
      <w:r w:rsidRPr="00B86599">
        <w:rPr>
          <w:rFonts w:ascii="Arial" w:eastAsiaTheme="minorHAnsi" w:hAnsi="Arial" w:cs="Arial"/>
          <w:b/>
          <w:bCs/>
          <w:lang w:eastAsia="en-US"/>
        </w:rPr>
        <w:t xml:space="preserve"> </w:t>
      </w:r>
      <w:r w:rsidRPr="00B86599">
        <w:rPr>
          <w:rFonts w:ascii="Arial" w:eastAsiaTheme="minorHAnsi" w:hAnsi="Arial" w:cs="Arial"/>
          <w:lang w:eastAsia="en-US"/>
        </w:rPr>
        <w:t>publicação deste Contrato será realizada no Portal Nacional de Contratações Públicas no prazo de 10 dias úteis de sua assinatura e no sítio eletrônico oficial do Conselho Federal dos Representantes Comerciais.</w:t>
      </w:r>
    </w:p>
    <w:p w14:paraId="475FFD7D" w14:textId="77777777" w:rsidR="003A5F6B" w:rsidRPr="00B86599" w:rsidRDefault="003A5F6B" w:rsidP="00B86599">
      <w:pPr>
        <w:pStyle w:val="PargrafodaLista"/>
        <w:ind w:left="0"/>
        <w:jc w:val="both"/>
        <w:rPr>
          <w:rFonts w:ascii="Arial" w:eastAsiaTheme="minorHAnsi" w:hAnsi="Arial" w:cs="Arial"/>
          <w:lang w:eastAsia="en-US"/>
        </w:rPr>
      </w:pPr>
    </w:p>
    <w:p w14:paraId="488C81EC" w14:textId="77777777" w:rsidR="003A5F6B" w:rsidRPr="00B86599" w:rsidRDefault="003A5F6B">
      <w:pPr>
        <w:pStyle w:val="PargrafodaLista"/>
        <w:numPr>
          <w:ilvl w:val="0"/>
          <w:numId w:val="8"/>
        </w:numPr>
        <w:adjustRightInd w:val="0"/>
        <w:snapToGrid w:val="0"/>
        <w:jc w:val="both"/>
        <w:rPr>
          <w:rFonts w:ascii="Arial" w:eastAsiaTheme="minorHAnsi" w:hAnsi="Arial" w:cs="Arial"/>
          <w:b/>
          <w:bCs/>
          <w:lang w:eastAsia="en-US"/>
        </w:rPr>
      </w:pPr>
      <w:r w:rsidRPr="00B86599">
        <w:rPr>
          <w:rFonts w:ascii="Arial" w:eastAsiaTheme="minorHAnsi" w:hAnsi="Arial" w:cs="Arial"/>
          <w:b/>
          <w:bCs/>
          <w:lang w:eastAsia="en-US"/>
        </w:rPr>
        <w:t xml:space="preserve">CLÁUSULA DÉCIMA SEXTA </w:t>
      </w:r>
      <w:r w:rsidRPr="00B86599">
        <w:rPr>
          <w:rFonts w:ascii="Arial" w:eastAsiaTheme="minorHAnsi" w:hAnsi="Arial" w:cs="Arial"/>
          <w:lang w:eastAsia="en-US"/>
        </w:rPr>
        <w:t xml:space="preserve">- </w:t>
      </w:r>
      <w:r w:rsidRPr="00B86599">
        <w:rPr>
          <w:rFonts w:ascii="Arial" w:eastAsiaTheme="minorHAnsi" w:hAnsi="Arial" w:cs="Arial"/>
          <w:b/>
          <w:bCs/>
          <w:lang w:eastAsia="en-US"/>
        </w:rPr>
        <w:t>DO FORO</w:t>
      </w:r>
    </w:p>
    <w:p w14:paraId="01E1F03D" w14:textId="7F70A503" w:rsidR="000E5566" w:rsidRPr="000E5566" w:rsidRDefault="003A5F6B">
      <w:pPr>
        <w:pStyle w:val="PargrafodaLista"/>
        <w:numPr>
          <w:ilvl w:val="1"/>
          <w:numId w:val="8"/>
        </w:numPr>
        <w:ind w:left="0" w:firstLine="0"/>
        <w:jc w:val="both"/>
        <w:rPr>
          <w:rFonts w:ascii="Arial" w:hAnsi="Arial" w:cs="Arial"/>
          <w:lang w:eastAsia="en-US"/>
        </w:rPr>
      </w:pPr>
      <w:r w:rsidRPr="00B86599">
        <w:rPr>
          <w:rFonts w:ascii="Arial" w:eastAsiaTheme="minorHAnsi" w:hAnsi="Arial" w:cs="Arial"/>
          <w:lang w:eastAsia="en-US"/>
        </w:rPr>
        <w:t xml:space="preserve">Fica </w:t>
      </w:r>
      <w:r w:rsidR="000E5566" w:rsidRPr="000E5566">
        <w:rPr>
          <w:rFonts w:ascii="Arial" w:hAnsi="Arial" w:cs="Arial"/>
          <w:lang w:eastAsia="en-US"/>
        </w:rPr>
        <w:t xml:space="preserve">designado o </w:t>
      </w:r>
      <w:r w:rsidR="000E5566" w:rsidRPr="000E5566">
        <w:rPr>
          <w:rFonts w:ascii="Arial" w:hAnsi="Arial" w:cs="Arial"/>
          <w:b/>
          <w:bCs/>
          <w:lang w:eastAsia="en-US"/>
        </w:rPr>
        <w:t>Foro da Comarca de São Paulo/SP</w:t>
      </w:r>
      <w:r w:rsidR="000E5566" w:rsidRPr="000E5566">
        <w:rPr>
          <w:rFonts w:ascii="Arial" w:hAnsi="Arial" w:cs="Arial"/>
          <w:lang w:eastAsia="en-US"/>
        </w:rPr>
        <w:t xml:space="preserve"> como o competente para dirimir quaisquer </w:t>
      </w:r>
      <w:r w:rsidR="000E5566" w:rsidRPr="000E5566">
        <w:rPr>
          <w:rFonts w:ascii="Arial" w:hAnsi="Arial" w:cs="Arial"/>
          <w:b/>
          <w:bCs/>
          <w:lang w:eastAsia="en-US"/>
        </w:rPr>
        <w:t>questões oriundas desta contratação</w:t>
      </w:r>
      <w:r w:rsidR="000E5566" w:rsidRPr="000E5566">
        <w:rPr>
          <w:rFonts w:ascii="Arial" w:hAnsi="Arial" w:cs="Arial"/>
          <w:lang w:eastAsia="en-US"/>
        </w:rPr>
        <w:t>, com renúncia expressa a qualquer outro, por mais privilegiado que seja.</w:t>
      </w:r>
      <w:r w:rsidR="000E5566">
        <w:rPr>
          <w:rFonts w:ascii="Arial" w:hAnsi="Arial" w:cs="Arial"/>
          <w:lang w:eastAsia="en-US"/>
        </w:rPr>
        <w:t xml:space="preserve"> </w:t>
      </w:r>
      <w:r w:rsidR="000E5566" w:rsidRPr="000E5566">
        <w:rPr>
          <w:rFonts w:ascii="Arial" w:eastAsiaTheme="minorHAnsi" w:hAnsi="Arial" w:cs="Arial"/>
          <w:lang w:eastAsia="en-US"/>
        </w:rPr>
        <w:t xml:space="preserve">E, por estarem justas e contratadas, as partes firmam o presente </w:t>
      </w:r>
      <w:r w:rsidR="000E5566" w:rsidRPr="000E5566">
        <w:rPr>
          <w:rFonts w:ascii="Arial" w:eastAsiaTheme="minorHAnsi" w:hAnsi="Arial" w:cs="Arial"/>
          <w:b/>
          <w:bCs/>
          <w:lang w:eastAsia="en-US"/>
        </w:rPr>
        <w:t>Contrato em 02 (duas) vias de igual teor e forma</w:t>
      </w:r>
      <w:r w:rsidR="000E5566" w:rsidRPr="000E5566">
        <w:rPr>
          <w:rFonts w:ascii="Arial" w:eastAsiaTheme="minorHAnsi" w:hAnsi="Arial" w:cs="Arial"/>
          <w:lang w:eastAsia="en-US"/>
        </w:rPr>
        <w:t xml:space="preserve">, para um só efeito legal, na presença de </w:t>
      </w:r>
      <w:r w:rsidR="000E5566" w:rsidRPr="000E5566">
        <w:rPr>
          <w:rFonts w:ascii="Arial" w:eastAsiaTheme="minorHAnsi" w:hAnsi="Arial" w:cs="Arial"/>
          <w:b/>
          <w:bCs/>
          <w:lang w:eastAsia="en-US"/>
        </w:rPr>
        <w:t>02 (duas) testemunhas abaixo assinadas</w:t>
      </w:r>
      <w:r w:rsidR="000E5566" w:rsidRPr="000E5566">
        <w:rPr>
          <w:rFonts w:ascii="Arial" w:eastAsiaTheme="minorHAnsi" w:hAnsi="Arial" w:cs="Arial"/>
          <w:lang w:eastAsia="en-US"/>
        </w:rPr>
        <w:t>.</w:t>
      </w:r>
    </w:p>
    <w:p w14:paraId="22E3D22D" w14:textId="77777777" w:rsidR="000E5566" w:rsidRDefault="000E5566" w:rsidP="000E5566">
      <w:pPr>
        <w:pStyle w:val="PargrafodaLista"/>
        <w:ind w:left="0"/>
        <w:jc w:val="both"/>
        <w:rPr>
          <w:rFonts w:ascii="Arial" w:eastAsiaTheme="minorHAnsi" w:hAnsi="Arial" w:cs="Arial"/>
          <w:lang w:eastAsia="en-US"/>
        </w:rPr>
      </w:pPr>
    </w:p>
    <w:p w14:paraId="1E222352" w14:textId="77777777" w:rsidR="000E5566" w:rsidRDefault="000E5566" w:rsidP="000E5566">
      <w:pPr>
        <w:pStyle w:val="PargrafodaLista"/>
        <w:ind w:left="0"/>
        <w:jc w:val="both"/>
        <w:rPr>
          <w:rFonts w:ascii="Arial" w:eastAsiaTheme="minorHAnsi" w:hAnsi="Arial" w:cs="Arial"/>
          <w:lang w:eastAsia="en-US"/>
        </w:rPr>
      </w:pPr>
    </w:p>
    <w:p w14:paraId="23321CCF" w14:textId="77777777" w:rsidR="000E5566" w:rsidRPr="000E5566" w:rsidRDefault="000E5566" w:rsidP="000E5566">
      <w:pPr>
        <w:pStyle w:val="PargrafodaLista"/>
        <w:ind w:left="0"/>
        <w:jc w:val="both"/>
        <w:rPr>
          <w:rFonts w:ascii="Arial" w:hAnsi="Arial" w:cs="Arial"/>
          <w:lang w:eastAsia="en-US"/>
        </w:rPr>
      </w:pPr>
    </w:p>
    <w:p w14:paraId="33E90CC9" w14:textId="77777777" w:rsidR="003A5F6B" w:rsidRPr="00B86599" w:rsidRDefault="003A5F6B" w:rsidP="00B86599">
      <w:pPr>
        <w:jc w:val="both"/>
        <w:rPr>
          <w:rFonts w:ascii="Arial" w:hAnsi="Arial" w:cs="Arial"/>
          <w:color w:val="EE0000"/>
        </w:rPr>
      </w:pPr>
    </w:p>
    <w:p w14:paraId="0E9C5A08" w14:textId="77777777" w:rsidR="003A5F6B" w:rsidRPr="00B86599" w:rsidRDefault="003A5F6B" w:rsidP="00B86599">
      <w:pPr>
        <w:jc w:val="center"/>
        <w:rPr>
          <w:rFonts w:ascii="Arial" w:hAnsi="Arial" w:cs="Arial"/>
        </w:rPr>
      </w:pPr>
      <w:r w:rsidRPr="00B86599">
        <w:rPr>
          <w:rFonts w:ascii="Arial" w:hAnsi="Arial" w:cs="Arial"/>
        </w:rPr>
        <w:t>CONTRATANTE</w:t>
      </w:r>
    </w:p>
    <w:p w14:paraId="1F36A4AC" w14:textId="694094D4" w:rsidR="003A5F6B" w:rsidRPr="00B86599" w:rsidRDefault="00864DF7" w:rsidP="00B86599">
      <w:pPr>
        <w:jc w:val="center"/>
        <w:rPr>
          <w:rFonts w:ascii="Arial" w:hAnsi="Arial" w:cs="Arial"/>
        </w:rPr>
      </w:pPr>
      <w:r>
        <w:rPr>
          <w:rFonts w:ascii="Arial" w:hAnsi="Arial" w:cs="Arial"/>
        </w:rPr>
        <w:t>XXXXXXXXXXXXX</w:t>
      </w:r>
    </w:p>
    <w:p w14:paraId="0E582411" w14:textId="77777777" w:rsidR="003A5F6B" w:rsidRPr="00B86599" w:rsidRDefault="003A5F6B" w:rsidP="00B86599">
      <w:pPr>
        <w:jc w:val="center"/>
        <w:rPr>
          <w:rFonts w:ascii="Arial" w:hAnsi="Arial" w:cs="Arial"/>
        </w:rPr>
      </w:pPr>
      <w:r w:rsidRPr="00B86599">
        <w:rPr>
          <w:rFonts w:ascii="Arial" w:hAnsi="Arial" w:cs="Arial"/>
        </w:rPr>
        <w:t>Diretor-Presidente</w:t>
      </w:r>
    </w:p>
    <w:p w14:paraId="666C61E3" w14:textId="77777777" w:rsidR="003A5F6B" w:rsidRPr="00B86599" w:rsidRDefault="003A5F6B" w:rsidP="00B86599">
      <w:pPr>
        <w:jc w:val="center"/>
        <w:rPr>
          <w:rFonts w:ascii="Arial" w:hAnsi="Arial" w:cs="Arial"/>
        </w:rPr>
      </w:pPr>
    </w:p>
    <w:p w14:paraId="66F426C4" w14:textId="77777777" w:rsidR="003A5F6B" w:rsidRPr="00B86599" w:rsidRDefault="003A5F6B" w:rsidP="00B86599">
      <w:pPr>
        <w:jc w:val="center"/>
        <w:rPr>
          <w:rFonts w:ascii="Arial" w:hAnsi="Arial" w:cs="Arial"/>
        </w:rPr>
      </w:pPr>
    </w:p>
    <w:p w14:paraId="3F801D39" w14:textId="77777777" w:rsidR="003A5F6B" w:rsidRPr="00B86599" w:rsidRDefault="003A5F6B" w:rsidP="00B86599">
      <w:pPr>
        <w:jc w:val="center"/>
        <w:rPr>
          <w:rFonts w:ascii="Arial" w:hAnsi="Arial" w:cs="Arial"/>
          <w:b/>
          <w:bCs/>
        </w:rPr>
      </w:pPr>
      <w:r w:rsidRPr="00B86599">
        <w:rPr>
          <w:rFonts w:ascii="Arial" w:hAnsi="Arial" w:cs="Arial"/>
          <w:b/>
          <w:bCs/>
        </w:rPr>
        <w:t>CONTRATADA</w:t>
      </w:r>
    </w:p>
    <w:p w14:paraId="30EDDC64" w14:textId="77777777" w:rsidR="003A5F6B" w:rsidRPr="00B86599" w:rsidRDefault="003A5F6B" w:rsidP="00B86599">
      <w:pPr>
        <w:jc w:val="center"/>
        <w:rPr>
          <w:rFonts w:ascii="Arial" w:hAnsi="Arial" w:cs="Arial"/>
        </w:rPr>
      </w:pPr>
      <w:r w:rsidRPr="00B86599">
        <w:rPr>
          <w:rFonts w:ascii="Arial" w:hAnsi="Arial" w:cs="Arial"/>
        </w:rPr>
        <w:t>XXXXXXXXXXXXXX</w:t>
      </w:r>
    </w:p>
    <w:p w14:paraId="302CA326" w14:textId="77777777" w:rsidR="003A5F6B" w:rsidRPr="00B86599" w:rsidRDefault="003A5F6B" w:rsidP="00B86599">
      <w:pPr>
        <w:jc w:val="center"/>
        <w:rPr>
          <w:rFonts w:ascii="Arial" w:hAnsi="Arial" w:cs="Arial"/>
        </w:rPr>
      </w:pPr>
      <w:r w:rsidRPr="00B86599">
        <w:rPr>
          <w:rFonts w:ascii="Arial" w:hAnsi="Arial" w:cs="Arial"/>
        </w:rPr>
        <w:t>Representante Legal</w:t>
      </w:r>
    </w:p>
    <w:p w14:paraId="3B7BB2D6" w14:textId="77777777" w:rsidR="003A5F6B" w:rsidRPr="00B86599" w:rsidRDefault="003A5F6B" w:rsidP="00B86599">
      <w:pPr>
        <w:jc w:val="center"/>
        <w:rPr>
          <w:rFonts w:ascii="Arial" w:hAnsi="Arial" w:cs="Arial"/>
        </w:rPr>
      </w:pPr>
    </w:p>
    <w:p w14:paraId="138880E7" w14:textId="77777777" w:rsidR="003A5F6B" w:rsidRPr="00B86599" w:rsidRDefault="003A5F6B" w:rsidP="00B86599">
      <w:pPr>
        <w:jc w:val="center"/>
        <w:rPr>
          <w:rFonts w:ascii="Arial" w:hAnsi="Arial" w:cs="Arial"/>
        </w:rPr>
      </w:pPr>
    </w:p>
    <w:p w14:paraId="76C5EA7E" w14:textId="77777777" w:rsidR="003A5F6B" w:rsidRPr="00B86599" w:rsidRDefault="003A5F6B" w:rsidP="00B86599">
      <w:pPr>
        <w:rPr>
          <w:rFonts w:ascii="Arial" w:hAnsi="Arial" w:cs="Arial"/>
          <w:b/>
          <w:bCs/>
        </w:rPr>
      </w:pPr>
      <w:r w:rsidRPr="00B86599">
        <w:rPr>
          <w:rFonts w:ascii="Arial" w:hAnsi="Arial" w:cs="Arial"/>
          <w:b/>
          <w:bCs/>
        </w:rPr>
        <w:t>TESTEMUNHAS:</w:t>
      </w:r>
    </w:p>
    <w:p w14:paraId="21C1D60B" w14:textId="77777777" w:rsidR="003A5F6B" w:rsidRPr="00B86599" w:rsidRDefault="003A5F6B" w:rsidP="00B86599">
      <w:pPr>
        <w:rPr>
          <w:rFonts w:ascii="Arial" w:hAnsi="Arial" w:cs="Arial"/>
          <w:b/>
          <w:bC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0"/>
        <w:gridCol w:w="4461"/>
      </w:tblGrid>
      <w:tr w:rsidR="003A5F6B" w:rsidRPr="00B86599" w14:paraId="20F423A9" w14:textId="77777777" w:rsidTr="00667987">
        <w:tc>
          <w:tcPr>
            <w:tcW w:w="4460" w:type="dxa"/>
          </w:tcPr>
          <w:p w14:paraId="243D17A0" w14:textId="77777777" w:rsidR="003A5F6B" w:rsidRPr="00B86599" w:rsidRDefault="003A5F6B" w:rsidP="00B86599">
            <w:pPr>
              <w:rPr>
                <w:rFonts w:ascii="Arial" w:hAnsi="Arial" w:cs="Arial"/>
                <w:b/>
                <w:bCs/>
              </w:rPr>
            </w:pPr>
            <w:r w:rsidRPr="00B86599">
              <w:rPr>
                <w:rFonts w:ascii="Arial" w:hAnsi="Arial" w:cs="Arial"/>
                <w:b/>
                <w:bCs/>
              </w:rPr>
              <w:t>Nome</w:t>
            </w:r>
          </w:p>
        </w:tc>
        <w:tc>
          <w:tcPr>
            <w:tcW w:w="4461" w:type="dxa"/>
          </w:tcPr>
          <w:p w14:paraId="56C00E5F" w14:textId="77777777" w:rsidR="003A5F6B" w:rsidRPr="00B86599" w:rsidRDefault="003A5F6B" w:rsidP="00B86599">
            <w:pPr>
              <w:rPr>
                <w:rFonts w:ascii="Arial" w:hAnsi="Arial" w:cs="Arial"/>
                <w:b/>
                <w:bCs/>
              </w:rPr>
            </w:pPr>
            <w:r w:rsidRPr="00B86599">
              <w:rPr>
                <w:rFonts w:ascii="Arial" w:hAnsi="Arial" w:cs="Arial"/>
                <w:b/>
                <w:bCs/>
              </w:rPr>
              <w:t>Nome</w:t>
            </w:r>
          </w:p>
        </w:tc>
      </w:tr>
      <w:tr w:rsidR="003A5F6B" w:rsidRPr="00B86599" w14:paraId="053211D7" w14:textId="77777777" w:rsidTr="00667987">
        <w:tc>
          <w:tcPr>
            <w:tcW w:w="4460" w:type="dxa"/>
          </w:tcPr>
          <w:p w14:paraId="5108D95E" w14:textId="77777777" w:rsidR="003A5F6B" w:rsidRPr="00B86599" w:rsidRDefault="003A5F6B" w:rsidP="00B86599">
            <w:pPr>
              <w:rPr>
                <w:rFonts w:ascii="Arial" w:hAnsi="Arial" w:cs="Arial"/>
                <w:b/>
                <w:bCs/>
              </w:rPr>
            </w:pPr>
            <w:r w:rsidRPr="00B86599">
              <w:rPr>
                <w:rFonts w:ascii="Arial" w:hAnsi="Arial" w:cs="Arial"/>
                <w:b/>
                <w:bCs/>
              </w:rPr>
              <w:t>CPF</w:t>
            </w:r>
          </w:p>
        </w:tc>
        <w:tc>
          <w:tcPr>
            <w:tcW w:w="4461" w:type="dxa"/>
          </w:tcPr>
          <w:p w14:paraId="296E5F0A" w14:textId="77777777" w:rsidR="003A5F6B" w:rsidRDefault="003A5F6B" w:rsidP="00B86599">
            <w:pPr>
              <w:rPr>
                <w:rFonts w:ascii="Arial" w:hAnsi="Arial" w:cs="Arial"/>
                <w:b/>
                <w:bCs/>
              </w:rPr>
            </w:pPr>
            <w:r w:rsidRPr="00B86599">
              <w:rPr>
                <w:rFonts w:ascii="Arial" w:hAnsi="Arial" w:cs="Arial"/>
                <w:b/>
                <w:bCs/>
              </w:rPr>
              <w:t>CPF</w:t>
            </w:r>
          </w:p>
          <w:p w14:paraId="74A78784" w14:textId="77777777" w:rsidR="000B7AED" w:rsidRDefault="000B7AED" w:rsidP="00B86599">
            <w:pPr>
              <w:rPr>
                <w:rFonts w:ascii="Arial" w:hAnsi="Arial" w:cs="Arial"/>
                <w:b/>
                <w:bCs/>
              </w:rPr>
            </w:pPr>
          </w:p>
          <w:p w14:paraId="503BF598" w14:textId="77777777" w:rsidR="000B7AED" w:rsidRDefault="000B7AED" w:rsidP="00B86599">
            <w:pPr>
              <w:rPr>
                <w:rFonts w:ascii="Arial" w:hAnsi="Arial" w:cs="Arial"/>
                <w:b/>
                <w:bCs/>
              </w:rPr>
            </w:pPr>
          </w:p>
          <w:p w14:paraId="5B87D638" w14:textId="77777777" w:rsidR="000B7AED" w:rsidRPr="00B86599" w:rsidRDefault="000B7AED" w:rsidP="00B86599">
            <w:pPr>
              <w:rPr>
                <w:rFonts w:ascii="Arial" w:hAnsi="Arial" w:cs="Arial"/>
                <w:b/>
                <w:bCs/>
              </w:rPr>
            </w:pPr>
          </w:p>
        </w:tc>
      </w:tr>
    </w:tbl>
    <w:p w14:paraId="1D7BD1E3" w14:textId="77777777" w:rsidR="00BF348A" w:rsidRDefault="00BF348A" w:rsidP="00637DEC">
      <w:pPr>
        <w:jc w:val="both"/>
        <w:rPr>
          <w:rFonts w:ascii="Arial" w:hAnsi="Arial" w:cs="Arial"/>
        </w:rPr>
      </w:pPr>
    </w:p>
    <w:sectPr w:rsidR="00BF348A" w:rsidSect="00BE76C3">
      <w:headerReference w:type="even" r:id="rId11"/>
      <w:headerReference w:type="default" r:id="rId12"/>
      <w:footerReference w:type="default" r:id="rId13"/>
      <w:headerReference w:type="first" r:id="rId14"/>
      <w:pgSz w:w="11906" w:h="16838"/>
      <w:pgMar w:top="2268" w:right="1276" w:bottom="1134" w:left="1701" w:header="709" w:footer="37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802A1" w14:textId="77777777" w:rsidR="00B178F5" w:rsidRDefault="00B178F5" w:rsidP="003657D1">
      <w:r>
        <w:separator/>
      </w:r>
    </w:p>
  </w:endnote>
  <w:endnote w:type="continuationSeparator" w:id="0">
    <w:p w14:paraId="293E657B" w14:textId="77777777" w:rsidR="00B178F5" w:rsidRDefault="00B178F5" w:rsidP="003657D1">
      <w:r>
        <w:continuationSeparator/>
      </w:r>
    </w:p>
  </w:endnote>
  <w:endnote w:type="continuationNotice" w:id="1">
    <w:p w14:paraId="654F7749" w14:textId="77777777" w:rsidR="00B178F5" w:rsidRDefault="00B178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5608913"/>
      <w:docPartObj>
        <w:docPartGallery w:val="Page Numbers (Bottom of Page)"/>
        <w:docPartUnique/>
      </w:docPartObj>
    </w:sdtPr>
    <w:sdtEndPr>
      <w:rPr>
        <w:noProof/>
      </w:rPr>
    </w:sdtEndPr>
    <w:sdtContent>
      <w:p w14:paraId="64116193" w14:textId="77777777" w:rsidR="00475413" w:rsidRDefault="00475413" w:rsidP="00F537CA">
        <w:pPr>
          <w:pStyle w:val="Rodap"/>
          <w:jc w:val="right"/>
        </w:pPr>
        <w:r>
          <w:t xml:space="preserve">         </w:t>
        </w:r>
        <w:r>
          <w:fldChar w:fldCharType="begin"/>
        </w:r>
        <w:r>
          <w:instrText xml:space="preserve"> PAGE   \* MERGEFORMAT </w:instrText>
        </w:r>
        <w:r>
          <w:fldChar w:fldCharType="separate"/>
        </w:r>
        <w:r>
          <w:rPr>
            <w:noProof/>
          </w:rPr>
          <w:t>2</w:t>
        </w:r>
        <w:r>
          <w:rPr>
            <w:noProof/>
          </w:rPr>
          <w:fldChar w:fldCharType="end"/>
        </w:r>
      </w:p>
    </w:sdtContent>
  </w:sdt>
  <w:p w14:paraId="45F49716" w14:textId="62541C3F" w:rsidR="00475413" w:rsidRPr="00FF7C51" w:rsidRDefault="00475413" w:rsidP="00483E79">
    <w:pPr>
      <w:pStyle w:val="Rodap"/>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726AE" w14:textId="77777777" w:rsidR="00B178F5" w:rsidRDefault="00B178F5" w:rsidP="003657D1">
      <w:r>
        <w:separator/>
      </w:r>
    </w:p>
  </w:footnote>
  <w:footnote w:type="continuationSeparator" w:id="0">
    <w:p w14:paraId="02886DDB" w14:textId="77777777" w:rsidR="00B178F5" w:rsidRDefault="00B178F5" w:rsidP="003657D1">
      <w:r>
        <w:continuationSeparator/>
      </w:r>
    </w:p>
  </w:footnote>
  <w:footnote w:type="continuationNotice" w:id="1">
    <w:p w14:paraId="424B6F35" w14:textId="77777777" w:rsidR="00B178F5" w:rsidRDefault="00B178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728BA" w14:textId="77777777" w:rsidR="00475413" w:rsidRDefault="00475413">
    <w:pPr>
      <w:pStyle w:val="Cabealho"/>
    </w:pPr>
    <w:r>
      <w:rPr>
        <w:noProof/>
        <w:lang w:eastAsia="pt-BR"/>
      </w:rPr>
      <w:drawing>
        <wp:anchor distT="0" distB="0" distL="114300" distR="114300" simplePos="0" relativeHeight="251660288" behindDoc="1" locked="0" layoutInCell="0" allowOverlap="1" wp14:anchorId="43E7D7EF" wp14:editId="3053D15A">
          <wp:simplePos x="0" y="0"/>
          <wp:positionH relativeFrom="margin">
            <wp:align>center</wp:align>
          </wp:positionH>
          <wp:positionV relativeFrom="margin">
            <wp:align>center</wp:align>
          </wp:positionV>
          <wp:extent cx="5391150" cy="5323205"/>
          <wp:effectExtent l="0" t="0" r="0" b="0"/>
          <wp:wrapNone/>
          <wp:docPr id="134336944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391150" cy="53232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3520D" w14:textId="05EFB6E3" w:rsidR="00475413" w:rsidRDefault="00302753" w:rsidP="0015421A">
    <w:pPr>
      <w:pStyle w:val="Cabealho"/>
      <w:ind w:left="-1560" w:firstLine="1560"/>
      <w:rPr>
        <w:rFonts w:ascii="Verdana" w:hAnsi="Verdana" w:cs="Tahoma"/>
        <w:noProof/>
        <w:sz w:val="16"/>
        <w:szCs w:val="16"/>
      </w:rPr>
    </w:pPr>
    <w:r>
      <w:rPr>
        <w:noProof/>
      </w:rPr>
      <w:drawing>
        <wp:anchor distT="0" distB="0" distL="114300" distR="114300" simplePos="0" relativeHeight="251662336" behindDoc="1" locked="0" layoutInCell="1" allowOverlap="1" wp14:anchorId="6971B2B7" wp14:editId="0C7DB717">
          <wp:simplePos x="0" y="0"/>
          <wp:positionH relativeFrom="page">
            <wp:align>center</wp:align>
          </wp:positionH>
          <wp:positionV relativeFrom="paragraph">
            <wp:posOffset>10532</wp:posOffset>
          </wp:positionV>
          <wp:extent cx="2240280" cy="728345"/>
          <wp:effectExtent l="0" t="0" r="7620" b="0"/>
          <wp:wrapNone/>
          <wp:docPr id="33" name="Imagem 33" descr="Uma imagem contendo 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m 33" descr="Uma imagem contendo Texto&#10;&#10;O conteúdo gerado por IA pode estar incorre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0280" cy="728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EF90CB" w14:textId="74A55661" w:rsidR="00475413" w:rsidRDefault="0047541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89F0D" w14:textId="77777777" w:rsidR="00475413" w:rsidRDefault="00475413">
    <w:pPr>
      <w:pStyle w:val="Cabealho"/>
    </w:pPr>
    <w:r>
      <w:rPr>
        <w:noProof/>
        <w:lang w:eastAsia="pt-BR"/>
      </w:rPr>
      <w:drawing>
        <wp:anchor distT="0" distB="0" distL="114300" distR="114300" simplePos="0" relativeHeight="251659264" behindDoc="1" locked="0" layoutInCell="0" allowOverlap="1" wp14:anchorId="083456CF" wp14:editId="5AF2E8A9">
          <wp:simplePos x="0" y="0"/>
          <wp:positionH relativeFrom="margin">
            <wp:align>center</wp:align>
          </wp:positionH>
          <wp:positionV relativeFrom="margin">
            <wp:align>center</wp:align>
          </wp:positionV>
          <wp:extent cx="5391150" cy="5323205"/>
          <wp:effectExtent l="0" t="0" r="0" b="0"/>
          <wp:wrapNone/>
          <wp:docPr id="142955821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391150" cy="532320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E533E"/>
    <w:multiLevelType w:val="multilevel"/>
    <w:tmpl w:val="65C260D8"/>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5855E24"/>
    <w:multiLevelType w:val="hybridMultilevel"/>
    <w:tmpl w:val="C82E36EE"/>
    <w:lvl w:ilvl="0" w:tplc="04160001">
      <w:start w:val="1"/>
      <w:numFmt w:val="bullet"/>
      <w:lvlText w:val=""/>
      <w:lvlJc w:val="left"/>
      <w:pPr>
        <w:ind w:left="703" w:hanging="360"/>
      </w:pPr>
      <w:rPr>
        <w:rFonts w:ascii="Symbol" w:hAnsi="Symbol" w:hint="default"/>
      </w:rPr>
    </w:lvl>
    <w:lvl w:ilvl="1" w:tplc="04160003" w:tentative="1">
      <w:start w:val="1"/>
      <w:numFmt w:val="bullet"/>
      <w:lvlText w:val="o"/>
      <w:lvlJc w:val="left"/>
      <w:pPr>
        <w:ind w:left="1423" w:hanging="360"/>
      </w:pPr>
      <w:rPr>
        <w:rFonts w:ascii="Courier New" w:hAnsi="Courier New" w:cs="Courier New" w:hint="default"/>
      </w:rPr>
    </w:lvl>
    <w:lvl w:ilvl="2" w:tplc="04160005" w:tentative="1">
      <w:start w:val="1"/>
      <w:numFmt w:val="bullet"/>
      <w:lvlText w:val=""/>
      <w:lvlJc w:val="left"/>
      <w:pPr>
        <w:ind w:left="2143" w:hanging="360"/>
      </w:pPr>
      <w:rPr>
        <w:rFonts w:ascii="Wingdings" w:hAnsi="Wingdings" w:hint="default"/>
      </w:rPr>
    </w:lvl>
    <w:lvl w:ilvl="3" w:tplc="04160001" w:tentative="1">
      <w:start w:val="1"/>
      <w:numFmt w:val="bullet"/>
      <w:lvlText w:val=""/>
      <w:lvlJc w:val="left"/>
      <w:pPr>
        <w:ind w:left="2863" w:hanging="360"/>
      </w:pPr>
      <w:rPr>
        <w:rFonts w:ascii="Symbol" w:hAnsi="Symbol" w:hint="default"/>
      </w:rPr>
    </w:lvl>
    <w:lvl w:ilvl="4" w:tplc="04160003" w:tentative="1">
      <w:start w:val="1"/>
      <w:numFmt w:val="bullet"/>
      <w:lvlText w:val="o"/>
      <w:lvlJc w:val="left"/>
      <w:pPr>
        <w:ind w:left="3583" w:hanging="360"/>
      </w:pPr>
      <w:rPr>
        <w:rFonts w:ascii="Courier New" w:hAnsi="Courier New" w:cs="Courier New" w:hint="default"/>
      </w:rPr>
    </w:lvl>
    <w:lvl w:ilvl="5" w:tplc="04160005" w:tentative="1">
      <w:start w:val="1"/>
      <w:numFmt w:val="bullet"/>
      <w:lvlText w:val=""/>
      <w:lvlJc w:val="left"/>
      <w:pPr>
        <w:ind w:left="4303" w:hanging="360"/>
      </w:pPr>
      <w:rPr>
        <w:rFonts w:ascii="Wingdings" w:hAnsi="Wingdings" w:hint="default"/>
      </w:rPr>
    </w:lvl>
    <w:lvl w:ilvl="6" w:tplc="04160001" w:tentative="1">
      <w:start w:val="1"/>
      <w:numFmt w:val="bullet"/>
      <w:lvlText w:val=""/>
      <w:lvlJc w:val="left"/>
      <w:pPr>
        <w:ind w:left="5023" w:hanging="360"/>
      </w:pPr>
      <w:rPr>
        <w:rFonts w:ascii="Symbol" w:hAnsi="Symbol" w:hint="default"/>
      </w:rPr>
    </w:lvl>
    <w:lvl w:ilvl="7" w:tplc="04160003" w:tentative="1">
      <w:start w:val="1"/>
      <w:numFmt w:val="bullet"/>
      <w:lvlText w:val="o"/>
      <w:lvlJc w:val="left"/>
      <w:pPr>
        <w:ind w:left="5743" w:hanging="360"/>
      </w:pPr>
      <w:rPr>
        <w:rFonts w:ascii="Courier New" w:hAnsi="Courier New" w:cs="Courier New" w:hint="default"/>
      </w:rPr>
    </w:lvl>
    <w:lvl w:ilvl="8" w:tplc="04160005" w:tentative="1">
      <w:start w:val="1"/>
      <w:numFmt w:val="bullet"/>
      <w:lvlText w:val=""/>
      <w:lvlJc w:val="left"/>
      <w:pPr>
        <w:ind w:left="6463" w:hanging="360"/>
      </w:pPr>
      <w:rPr>
        <w:rFonts w:ascii="Wingdings" w:hAnsi="Wingdings" w:hint="default"/>
      </w:rPr>
    </w:lvl>
  </w:abstractNum>
  <w:abstractNum w:abstractNumId="2" w15:restartNumberingAfterBreak="0">
    <w:nsid w:val="06040A7F"/>
    <w:multiLevelType w:val="hybridMultilevel"/>
    <w:tmpl w:val="BA4EEA20"/>
    <w:lvl w:ilvl="0" w:tplc="04160001">
      <w:start w:val="1"/>
      <w:numFmt w:val="bullet"/>
      <w:lvlText w:val=""/>
      <w:lvlJc w:val="left"/>
      <w:pPr>
        <w:ind w:left="1090" w:hanging="360"/>
      </w:pPr>
      <w:rPr>
        <w:rFonts w:ascii="Symbol" w:hAnsi="Symbol" w:hint="default"/>
      </w:rPr>
    </w:lvl>
    <w:lvl w:ilvl="1" w:tplc="04160003" w:tentative="1">
      <w:start w:val="1"/>
      <w:numFmt w:val="bullet"/>
      <w:lvlText w:val="o"/>
      <w:lvlJc w:val="left"/>
      <w:pPr>
        <w:ind w:left="1810" w:hanging="360"/>
      </w:pPr>
      <w:rPr>
        <w:rFonts w:ascii="Courier New" w:hAnsi="Courier New" w:cs="Courier New" w:hint="default"/>
      </w:rPr>
    </w:lvl>
    <w:lvl w:ilvl="2" w:tplc="04160005" w:tentative="1">
      <w:start w:val="1"/>
      <w:numFmt w:val="bullet"/>
      <w:lvlText w:val=""/>
      <w:lvlJc w:val="left"/>
      <w:pPr>
        <w:ind w:left="2530" w:hanging="360"/>
      </w:pPr>
      <w:rPr>
        <w:rFonts w:ascii="Wingdings" w:hAnsi="Wingdings" w:hint="default"/>
      </w:rPr>
    </w:lvl>
    <w:lvl w:ilvl="3" w:tplc="04160001" w:tentative="1">
      <w:start w:val="1"/>
      <w:numFmt w:val="bullet"/>
      <w:lvlText w:val=""/>
      <w:lvlJc w:val="left"/>
      <w:pPr>
        <w:ind w:left="3250" w:hanging="360"/>
      </w:pPr>
      <w:rPr>
        <w:rFonts w:ascii="Symbol" w:hAnsi="Symbol" w:hint="default"/>
      </w:rPr>
    </w:lvl>
    <w:lvl w:ilvl="4" w:tplc="04160003" w:tentative="1">
      <w:start w:val="1"/>
      <w:numFmt w:val="bullet"/>
      <w:lvlText w:val="o"/>
      <w:lvlJc w:val="left"/>
      <w:pPr>
        <w:ind w:left="3970" w:hanging="360"/>
      </w:pPr>
      <w:rPr>
        <w:rFonts w:ascii="Courier New" w:hAnsi="Courier New" w:cs="Courier New" w:hint="default"/>
      </w:rPr>
    </w:lvl>
    <w:lvl w:ilvl="5" w:tplc="04160005" w:tentative="1">
      <w:start w:val="1"/>
      <w:numFmt w:val="bullet"/>
      <w:lvlText w:val=""/>
      <w:lvlJc w:val="left"/>
      <w:pPr>
        <w:ind w:left="4690" w:hanging="360"/>
      </w:pPr>
      <w:rPr>
        <w:rFonts w:ascii="Wingdings" w:hAnsi="Wingdings" w:hint="default"/>
      </w:rPr>
    </w:lvl>
    <w:lvl w:ilvl="6" w:tplc="04160001" w:tentative="1">
      <w:start w:val="1"/>
      <w:numFmt w:val="bullet"/>
      <w:lvlText w:val=""/>
      <w:lvlJc w:val="left"/>
      <w:pPr>
        <w:ind w:left="5410" w:hanging="360"/>
      </w:pPr>
      <w:rPr>
        <w:rFonts w:ascii="Symbol" w:hAnsi="Symbol" w:hint="default"/>
      </w:rPr>
    </w:lvl>
    <w:lvl w:ilvl="7" w:tplc="04160003" w:tentative="1">
      <w:start w:val="1"/>
      <w:numFmt w:val="bullet"/>
      <w:lvlText w:val="o"/>
      <w:lvlJc w:val="left"/>
      <w:pPr>
        <w:ind w:left="6130" w:hanging="360"/>
      </w:pPr>
      <w:rPr>
        <w:rFonts w:ascii="Courier New" w:hAnsi="Courier New" w:cs="Courier New" w:hint="default"/>
      </w:rPr>
    </w:lvl>
    <w:lvl w:ilvl="8" w:tplc="04160005" w:tentative="1">
      <w:start w:val="1"/>
      <w:numFmt w:val="bullet"/>
      <w:lvlText w:val=""/>
      <w:lvlJc w:val="left"/>
      <w:pPr>
        <w:ind w:left="6850" w:hanging="360"/>
      </w:pPr>
      <w:rPr>
        <w:rFonts w:ascii="Wingdings" w:hAnsi="Wingdings" w:hint="default"/>
      </w:rPr>
    </w:lvl>
  </w:abstractNum>
  <w:abstractNum w:abstractNumId="3" w15:restartNumberingAfterBreak="0">
    <w:nsid w:val="0692372E"/>
    <w:multiLevelType w:val="hybridMultilevel"/>
    <w:tmpl w:val="E8C8F7A8"/>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4" w15:restartNumberingAfterBreak="0">
    <w:nsid w:val="0D984306"/>
    <w:multiLevelType w:val="hybridMultilevel"/>
    <w:tmpl w:val="1CE622C8"/>
    <w:lvl w:ilvl="0" w:tplc="45C64486">
      <w:start w:val="1"/>
      <w:numFmt w:val="upperRoman"/>
      <w:lvlText w:val="%1."/>
      <w:lvlJc w:val="left"/>
      <w:pPr>
        <w:ind w:left="1428" w:hanging="720"/>
      </w:pPr>
      <w:rPr>
        <w:rFonts w:hint="default"/>
      </w:rPr>
    </w:lvl>
    <w:lvl w:ilvl="1" w:tplc="04160019">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 w15:restartNumberingAfterBreak="0">
    <w:nsid w:val="0FB25E4A"/>
    <w:multiLevelType w:val="hybridMultilevel"/>
    <w:tmpl w:val="13ACEB82"/>
    <w:styleLink w:val="EstiloImportado5"/>
    <w:lvl w:ilvl="0" w:tplc="7776808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D8060D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EFEA86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0F0C82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7E0284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2E0718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F04CD6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4C6134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AA2B5B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3892CE3"/>
    <w:multiLevelType w:val="hybridMultilevel"/>
    <w:tmpl w:val="630C453C"/>
    <w:lvl w:ilvl="0" w:tplc="04160001">
      <w:start w:val="1"/>
      <w:numFmt w:val="bullet"/>
      <w:lvlText w:val=""/>
      <w:lvlJc w:val="left"/>
      <w:pPr>
        <w:ind w:left="2290" w:hanging="360"/>
      </w:pPr>
      <w:rPr>
        <w:rFonts w:ascii="Symbol" w:hAnsi="Symbol" w:hint="default"/>
      </w:rPr>
    </w:lvl>
    <w:lvl w:ilvl="1" w:tplc="04160003" w:tentative="1">
      <w:start w:val="1"/>
      <w:numFmt w:val="bullet"/>
      <w:lvlText w:val="o"/>
      <w:lvlJc w:val="left"/>
      <w:pPr>
        <w:ind w:left="3010" w:hanging="360"/>
      </w:pPr>
      <w:rPr>
        <w:rFonts w:ascii="Courier New" w:hAnsi="Courier New" w:cs="Courier New" w:hint="default"/>
      </w:rPr>
    </w:lvl>
    <w:lvl w:ilvl="2" w:tplc="04160005" w:tentative="1">
      <w:start w:val="1"/>
      <w:numFmt w:val="bullet"/>
      <w:lvlText w:val=""/>
      <w:lvlJc w:val="left"/>
      <w:pPr>
        <w:ind w:left="3730" w:hanging="360"/>
      </w:pPr>
      <w:rPr>
        <w:rFonts w:ascii="Wingdings" w:hAnsi="Wingdings" w:hint="default"/>
      </w:rPr>
    </w:lvl>
    <w:lvl w:ilvl="3" w:tplc="04160001" w:tentative="1">
      <w:start w:val="1"/>
      <w:numFmt w:val="bullet"/>
      <w:lvlText w:val=""/>
      <w:lvlJc w:val="left"/>
      <w:pPr>
        <w:ind w:left="4450" w:hanging="360"/>
      </w:pPr>
      <w:rPr>
        <w:rFonts w:ascii="Symbol" w:hAnsi="Symbol" w:hint="default"/>
      </w:rPr>
    </w:lvl>
    <w:lvl w:ilvl="4" w:tplc="04160003" w:tentative="1">
      <w:start w:val="1"/>
      <w:numFmt w:val="bullet"/>
      <w:lvlText w:val="o"/>
      <w:lvlJc w:val="left"/>
      <w:pPr>
        <w:ind w:left="5170" w:hanging="360"/>
      </w:pPr>
      <w:rPr>
        <w:rFonts w:ascii="Courier New" w:hAnsi="Courier New" w:cs="Courier New" w:hint="default"/>
      </w:rPr>
    </w:lvl>
    <w:lvl w:ilvl="5" w:tplc="04160005" w:tentative="1">
      <w:start w:val="1"/>
      <w:numFmt w:val="bullet"/>
      <w:lvlText w:val=""/>
      <w:lvlJc w:val="left"/>
      <w:pPr>
        <w:ind w:left="5890" w:hanging="360"/>
      </w:pPr>
      <w:rPr>
        <w:rFonts w:ascii="Wingdings" w:hAnsi="Wingdings" w:hint="default"/>
      </w:rPr>
    </w:lvl>
    <w:lvl w:ilvl="6" w:tplc="04160001" w:tentative="1">
      <w:start w:val="1"/>
      <w:numFmt w:val="bullet"/>
      <w:lvlText w:val=""/>
      <w:lvlJc w:val="left"/>
      <w:pPr>
        <w:ind w:left="6610" w:hanging="360"/>
      </w:pPr>
      <w:rPr>
        <w:rFonts w:ascii="Symbol" w:hAnsi="Symbol" w:hint="default"/>
      </w:rPr>
    </w:lvl>
    <w:lvl w:ilvl="7" w:tplc="04160003" w:tentative="1">
      <w:start w:val="1"/>
      <w:numFmt w:val="bullet"/>
      <w:lvlText w:val="o"/>
      <w:lvlJc w:val="left"/>
      <w:pPr>
        <w:ind w:left="7330" w:hanging="360"/>
      </w:pPr>
      <w:rPr>
        <w:rFonts w:ascii="Courier New" w:hAnsi="Courier New" w:cs="Courier New" w:hint="default"/>
      </w:rPr>
    </w:lvl>
    <w:lvl w:ilvl="8" w:tplc="04160005" w:tentative="1">
      <w:start w:val="1"/>
      <w:numFmt w:val="bullet"/>
      <w:lvlText w:val=""/>
      <w:lvlJc w:val="left"/>
      <w:pPr>
        <w:ind w:left="8050" w:hanging="360"/>
      </w:pPr>
      <w:rPr>
        <w:rFonts w:ascii="Wingdings" w:hAnsi="Wingdings" w:hint="default"/>
      </w:rPr>
    </w:lvl>
  </w:abstractNum>
  <w:abstractNum w:abstractNumId="7" w15:restartNumberingAfterBreak="0">
    <w:nsid w:val="1B2C104E"/>
    <w:multiLevelType w:val="multilevel"/>
    <w:tmpl w:val="89E4809E"/>
    <w:lvl w:ilvl="0">
      <w:start w:val="21"/>
      <w:numFmt w:val="decimal"/>
      <w:lvlText w:val="%1"/>
      <w:lvlJc w:val="left"/>
      <w:pPr>
        <w:ind w:left="600" w:hanging="600"/>
      </w:pPr>
      <w:rPr>
        <w:rFonts w:hint="default"/>
      </w:rPr>
    </w:lvl>
    <w:lvl w:ilvl="1">
      <w:start w:val="2"/>
      <w:numFmt w:val="decimal"/>
      <w:lvlText w:val="%1.%2"/>
      <w:lvlJc w:val="left"/>
      <w:pPr>
        <w:ind w:left="1290" w:hanging="60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2790" w:hanging="720"/>
      </w:pPr>
      <w:rPr>
        <w:rFonts w:hint="default"/>
      </w:rPr>
    </w:lvl>
    <w:lvl w:ilvl="4">
      <w:start w:val="1"/>
      <w:numFmt w:val="decimal"/>
      <w:lvlText w:val="%1.%2.%3.%4.%5"/>
      <w:lvlJc w:val="left"/>
      <w:pPr>
        <w:ind w:left="3840" w:hanging="1080"/>
      </w:pPr>
      <w:rPr>
        <w:rFonts w:hint="default"/>
      </w:rPr>
    </w:lvl>
    <w:lvl w:ilvl="5">
      <w:start w:val="1"/>
      <w:numFmt w:val="decimal"/>
      <w:lvlText w:val="%1.%2.%3.%4.%5.%6"/>
      <w:lvlJc w:val="left"/>
      <w:pPr>
        <w:ind w:left="4530" w:hanging="1080"/>
      </w:pPr>
      <w:rPr>
        <w:rFonts w:hint="default"/>
      </w:rPr>
    </w:lvl>
    <w:lvl w:ilvl="6">
      <w:start w:val="1"/>
      <w:numFmt w:val="decimal"/>
      <w:lvlText w:val="%1.%2.%3.%4.%5.%6.%7"/>
      <w:lvlJc w:val="left"/>
      <w:pPr>
        <w:ind w:left="5580" w:hanging="1440"/>
      </w:pPr>
      <w:rPr>
        <w:rFonts w:hint="default"/>
      </w:rPr>
    </w:lvl>
    <w:lvl w:ilvl="7">
      <w:start w:val="1"/>
      <w:numFmt w:val="decimal"/>
      <w:lvlText w:val="%1.%2.%3.%4.%5.%6.%7.%8"/>
      <w:lvlJc w:val="left"/>
      <w:pPr>
        <w:ind w:left="6270" w:hanging="1440"/>
      </w:pPr>
      <w:rPr>
        <w:rFonts w:hint="default"/>
      </w:rPr>
    </w:lvl>
    <w:lvl w:ilvl="8">
      <w:start w:val="1"/>
      <w:numFmt w:val="decimal"/>
      <w:lvlText w:val="%1.%2.%3.%4.%5.%6.%7.%8.%9"/>
      <w:lvlJc w:val="left"/>
      <w:pPr>
        <w:ind w:left="7320" w:hanging="1800"/>
      </w:pPr>
      <w:rPr>
        <w:rFonts w:hint="default"/>
      </w:rPr>
    </w:lvl>
  </w:abstractNum>
  <w:abstractNum w:abstractNumId="8" w15:restartNumberingAfterBreak="0">
    <w:nsid w:val="1D2A1236"/>
    <w:multiLevelType w:val="hybridMultilevel"/>
    <w:tmpl w:val="87BCC54A"/>
    <w:lvl w:ilvl="0" w:tplc="4790EED2">
      <w:start w:val="1"/>
      <w:numFmt w:val="decimal"/>
      <w:lvlText w:val="%1."/>
      <w:lvlJc w:val="left"/>
      <w:pPr>
        <w:ind w:left="4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1" w:tplc="712C1256">
      <w:start w:val="1"/>
      <w:numFmt w:val="lowerLetter"/>
      <w:lvlText w:val="%2"/>
      <w:lvlJc w:val="left"/>
      <w:pPr>
        <w:ind w:left="10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2" w:tplc="CCA2F4A2">
      <w:start w:val="1"/>
      <w:numFmt w:val="lowerRoman"/>
      <w:lvlText w:val="%3"/>
      <w:lvlJc w:val="left"/>
      <w:pPr>
        <w:ind w:left="180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3" w:tplc="70C0E65C">
      <w:start w:val="1"/>
      <w:numFmt w:val="decimal"/>
      <w:lvlText w:val="%4"/>
      <w:lvlJc w:val="left"/>
      <w:pPr>
        <w:ind w:left="25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4" w:tplc="E25EEA9A">
      <w:start w:val="1"/>
      <w:numFmt w:val="lowerLetter"/>
      <w:lvlText w:val="%5"/>
      <w:lvlJc w:val="left"/>
      <w:pPr>
        <w:ind w:left="324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5" w:tplc="951273CA">
      <w:start w:val="1"/>
      <w:numFmt w:val="lowerRoman"/>
      <w:lvlText w:val="%6"/>
      <w:lvlJc w:val="left"/>
      <w:pPr>
        <w:ind w:left="396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6" w:tplc="A9D24850">
      <w:start w:val="1"/>
      <w:numFmt w:val="decimal"/>
      <w:lvlText w:val="%7"/>
      <w:lvlJc w:val="left"/>
      <w:pPr>
        <w:ind w:left="46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7" w:tplc="9916901C">
      <w:start w:val="1"/>
      <w:numFmt w:val="lowerLetter"/>
      <w:lvlText w:val="%8"/>
      <w:lvlJc w:val="left"/>
      <w:pPr>
        <w:ind w:left="540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8" w:tplc="2D64A344">
      <w:start w:val="1"/>
      <w:numFmt w:val="lowerRoman"/>
      <w:lvlText w:val="%9"/>
      <w:lvlJc w:val="left"/>
      <w:pPr>
        <w:ind w:left="61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D5C100D"/>
    <w:multiLevelType w:val="multilevel"/>
    <w:tmpl w:val="25CED2D6"/>
    <w:lvl w:ilvl="0">
      <w:start w:val="1"/>
      <w:numFmt w:val="decimal"/>
      <w:lvlText w:val="%1."/>
      <w:lvlJc w:val="left"/>
      <w:pPr>
        <w:ind w:left="360" w:hanging="360"/>
      </w:pPr>
      <w:rPr>
        <w:b/>
      </w:rPr>
    </w:lvl>
    <w:lvl w:ilvl="1">
      <w:start w:val="1"/>
      <w:numFmt w:val="decimal"/>
      <w:pStyle w:val="Nivel2"/>
      <w:lvlText w:val="%1.%2."/>
      <w:lvlJc w:val="left"/>
      <w:pPr>
        <w:ind w:left="4118"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2111143"/>
    <w:multiLevelType w:val="hybridMultilevel"/>
    <w:tmpl w:val="C734AC16"/>
    <w:styleLink w:val="EstiloImportado6"/>
    <w:lvl w:ilvl="0" w:tplc="6E8A1128">
      <w:start w:val="1"/>
      <w:numFmt w:val="lowerLetter"/>
      <w:lvlText w:val="%1)"/>
      <w:lvlJc w:val="left"/>
      <w:pPr>
        <w:ind w:left="1065" w:hanging="705"/>
      </w:pPr>
      <w:rPr>
        <w:rFonts w:hAnsi="Arial Unicode MS"/>
        <w:caps w:val="0"/>
        <w:smallCaps w:val="0"/>
        <w:strike w:val="0"/>
        <w:dstrike w:val="0"/>
        <w:outline w:val="0"/>
        <w:emboss w:val="0"/>
        <w:imprint w:val="0"/>
        <w:spacing w:val="0"/>
        <w:w w:val="100"/>
        <w:kern w:val="0"/>
        <w:position w:val="0"/>
        <w:highlight w:val="none"/>
        <w:vertAlign w:val="baseline"/>
      </w:rPr>
    </w:lvl>
    <w:lvl w:ilvl="1" w:tplc="91B66EF8">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DFA5B7A">
      <w:start w:val="1"/>
      <w:numFmt w:val="lowerRoman"/>
      <w:lvlText w:val="%3."/>
      <w:lvlJc w:val="left"/>
      <w:pPr>
        <w:ind w:left="2160" w:hanging="302"/>
      </w:pPr>
      <w:rPr>
        <w:rFonts w:hAnsi="Arial Unicode MS"/>
        <w:caps w:val="0"/>
        <w:smallCaps w:val="0"/>
        <w:strike w:val="0"/>
        <w:dstrike w:val="0"/>
        <w:outline w:val="0"/>
        <w:emboss w:val="0"/>
        <w:imprint w:val="0"/>
        <w:spacing w:val="0"/>
        <w:w w:val="100"/>
        <w:kern w:val="0"/>
        <w:position w:val="0"/>
        <w:highlight w:val="none"/>
        <w:vertAlign w:val="baseline"/>
      </w:rPr>
    </w:lvl>
    <w:lvl w:ilvl="3" w:tplc="EF9CDC4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DA0217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ECAD640">
      <w:start w:val="1"/>
      <w:numFmt w:val="lowerRoman"/>
      <w:lvlText w:val="%6."/>
      <w:lvlJc w:val="left"/>
      <w:pPr>
        <w:ind w:left="4320" w:hanging="302"/>
      </w:pPr>
      <w:rPr>
        <w:rFonts w:hAnsi="Arial Unicode MS"/>
        <w:caps w:val="0"/>
        <w:smallCaps w:val="0"/>
        <w:strike w:val="0"/>
        <w:dstrike w:val="0"/>
        <w:outline w:val="0"/>
        <w:emboss w:val="0"/>
        <w:imprint w:val="0"/>
        <w:spacing w:val="0"/>
        <w:w w:val="100"/>
        <w:kern w:val="0"/>
        <w:position w:val="0"/>
        <w:highlight w:val="none"/>
        <w:vertAlign w:val="baseline"/>
      </w:rPr>
    </w:lvl>
    <w:lvl w:ilvl="6" w:tplc="EA545CD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6140E72">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32A262A">
      <w:start w:val="1"/>
      <w:numFmt w:val="lowerRoman"/>
      <w:lvlText w:val="%9."/>
      <w:lvlJc w:val="left"/>
      <w:pPr>
        <w:ind w:left="6480" w:hanging="30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22F960B4"/>
    <w:multiLevelType w:val="hybridMultilevel"/>
    <w:tmpl w:val="5D0631AC"/>
    <w:lvl w:ilvl="0" w:tplc="04160001">
      <w:start w:val="1"/>
      <w:numFmt w:val="bullet"/>
      <w:lvlText w:val=""/>
      <w:lvlJc w:val="left"/>
      <w:pPr>
        <w:ind w:left="705" w:hanging="360"/>
      </w:pPr>
      <w:rPr>
        <w:rFonts w:ascii="Symbol" w:hAnsi="Symbol" w:hint="default"/>
      </w:rPr>
    </w:lvl>
    <w:lvl w:ilvl="1" w:tplc="04160003" w:tentative="1">
      <w:start w:val="1"/>
      <w:numFmt w:val="bullet"/>
      <w:lvlText w:val="o"/>
      <w:lvlJc w:val="left"/>
      <w:pPr>
        <w:ind w:left="1425" w:hanging="360"/>
      </w:pPr>
      <w:rPr>
        <w:rFonts w:ascii="Courier New" w:hAnsi="Courier New" w:cs="Courier New" w:hint="default"/>
      </w:rPr>
    </w:lvl>
    <w:lvl w:ilvl="2" w:tplc="04160005" w:tentative="1">
      <w:start w:val="1"/>
      <w:numFmt w:val="bullet"/>
      <w:lvlText w:val=""/>
      <w:lvlJc w:val="left"/>
      <w:pPr>
        <w:ind w:left="2145" w:hanging="360"/>
      </w:pPr>
      <w:rPr>
        <w:rFonts w:ascii="Wingdings" w:hAnsi="Wingdings" w:hint="default"/>
      </w:rPr>
    </w:lvl>
    <w:lvl w:ilvl="3" w:tplc="04160001" w:tentative="1">
      <w:start w:val="1"/>
      <w:numFmt w:val="bullet"/>
      <w:lvlText w:val=""/>
      <w:lvlJc w:val="left"/>
      <w:pPr>
        <w:ind w:left="2865" w:hanging="360"/>
      </w:pPr>
      <w:rPr>
        <w:rFonts w:ascii="Symbol" w:hAnsi="Symbol" w:hint="default"/>
      </w:rPr>
    </w:lvl>
    <w:lvl w:ilvl="4" w:tplc="04160003" w:tentative="1">
      <w:start w:val="1"/>
      <w:numFmt w:val="bullet"/>
      <w:lvlText w:val="o"/>
      <w:lvlJc w:val="left"/>
      <w:pPr>
        <w:ind w:left="3585" w:hanging="360"/>
      </w:pPr>
      <w:rPr>
        <w:rFonts w:ascii="Courier New" w:hAnsi="Courier New" w:cs="Courier New" w:hint="default"/>
      </w:rPr>
    </w:lvl>
    <w:lvl w:ilvl="5" w:tplc="04160005" w:tentative="1">
      <w:start w:val="1"/>
      <w:numFmt w:val="bullet"/>
      <w:lvlText w:val=""/>
      <w:lvlJc w:val="left"/>
      <w:pPr>
        <w:ind w:left="4305" w:hanging="360"/>
      </w:pPr>
      <w:rPr>
        <w:rFonts w:ascii="Wingdings" w:hAnsi="Wingdings" w:hint="default"/>
      </w:rPr>
    </w:lvl>
    <w:lvl w:ilvl="6" w:tplc="04160001" w:tentative="1">
      <w:start w:val="1"/>
      <w:numFmt w:val="bullet"/>
      <w:lvlText w:val=""/>
      <w:lvlJc w:val="left"/>
      <w:pPr>
        <w:ind w:left="5025" w:hanging="360"/>
      </w:pPr>
      <w:rPr>
        <w:rFonts w:ascii="Symbol" w:hAnsi="Symbol" w:hint="default"/>
      </w:rPr>
    </w:lvl>
    <w:lvl w:ilvl="7" w:tplc="04160003" w:tentative="1">
      <w:start w:val="1"/>
      <w:numFmt w:val="bullet"/>
      <w:lvlText w:val="o"/>
      <w:lvlJc w:val="left"/>
      <w:pPr>
        <w:ind w:left="5745" w:hanging="360"/>
      </w:pPr>
      <w:rPr>
        <w:rFonts w:ascii="Courier New" w:hAnsi="Courier New" w:cs="Courier New" w:hint="default"/>
      </w:rPr>
    </w:lvl>
    <w:lvl w:ilvl="8" w:tplc="04160005" w:tentative="1">
      <w:start w:val="1"/>
      <w:numFmt w:val="bullet"/>
      <w:lvlText w:val=""/>
      <w:lvlJc w:val="left"/>
      <w:pPr>
        <w:ind w:left="6465" w:hanging="360"/>
      </w:pPr>
      <w:rPr>
        <w:rFonts w:ascii="Wingdings" w:hAnsi="Wingdings" w:hint="default"/>
      </w:rPr>
    </w:lvl>
  </w:abstractNum>
  <w:abstractNum w:abstractNumId="12" w15:restartNumberingAfterBreak="0">
    <w:nsid w:val="254A32A5"/>
    <w:multiLevelType w:val="multilevel"/>
    <w:tmpl w:val="0416001F"/>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50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79D7D53"/>
    <w:multiLevelType w:val="hybridMultilevel"/>
    <w:tmpl w:val="51EC5AD2"/>
    <w:lvl w:ilvl="0" w:tplc="E57AFB66">
      <w:start w:val="1"/>
      <w:numFmt w:val="lowerRoman"/>
      <w:lvlText w:val="i%1"/>
      <w:lvlJc w:val="righ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AA362B8"/>
    <w:multiLevelType w:val="hybridMultilevel"/>
    <w:tmpl w:val="03CA9DD0"/>
    <w:styleLink w:val="EstiloImportado3"/>
    <w:lvl w:ilvl="0" w:tplc="A6768EF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ECC0A0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4EF7C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FFCFFAE">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7129F7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BE6BAE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C549C3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DE2903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57634C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2BD2439A"/>
    <w:multiLevelType w:val="hybridMultilevel"/>
    <w:tmpl w:val="73E6DAC0"/>
    <w:lvl w:ilvl="0" w:tplc="04160001">
      <w:numFmt w:val="bullet"/>
      <w:lvlText w:val=""/>
      <w:lvlJc w:val="left"/>
      <w:pPr>
        <w:ind w:left="720" w:hanging="360"/>
      </w:pPr>
      <w:rPr>
        <w:rFonts w:ascii="Symbol" w:eastAsia="Times New Roman"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EA776AC"/>
    <w:multiLevelType w:val="hybridMultilevel"/>
    <w:tmpl w:val="43325FBA"/>
    <w:lvl w:ilvl="0" w:tplc="A25C112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20227BE"/>
    <w:multiLevelType w:val="multilevel"/>
    <w:tmpl w:val="7560871C"/>
    <w:lvl w:ilvl="0">
      <w:start w:val="1"/>
      <w:numFmt w:val="decimal"/>
      <w:lvlText w:val="%1"/>
      <w:lvlJc w:val="left"/>
      <w:pPr>
        <w:ind w:left="360" w:hanging="360"/>
      </w:pPr>
      <w:rPr>
        <w:rFonts w:hint="default"/>
        <w:sz w:val="24"/>
        <w:szCs w:val="24"/>
      </w:rPr>
    </w:lvl>
    <w:lvl w:ilvl="1">
      <w:start w:val="1"/>
      <w:numFmt w:val="decimal"/>
      <w:lvlText w:val="%1.%2"/>
      <w:lvlJc w:val="left"/>
      <w:pPr>
        <w:ind w:left="1353"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705"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8" w15:restartNumberingAfterBreak="0">
    <w:nsid w:val="320C40F0"/>
    <w:multiLevelType w:val="hybridMultilevel"/>
    <w:tmpl w:val="F77263EE"/>
    <w:lvl w:ilvl="0" w:tplc="162C172A">
      <w:start w:val="2"/>
      <w:numFmt w:val="lowerLetter"/>
      <w:lvlText w:val="%1)"/>
      <w:lvlJc w:val="left"/>
      <w:pPr>
        <w:ind w:left="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988FCCE">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EA8491C">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B68DDA0">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E62CA22">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8422540">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3702D28">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5CC74C2">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A44EBB34">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32FC346E"/>
    <w:multiLevelType w:val="hybridMultilevel"/>
    <w:tmpl w:val="191A518E"/>
    <w:lvl w:ilvl="0" w:tplc="0416000F">
      <w:start w:val="1"/>
      <w:numFmt w:val="decimal"/>
      <w:lvlText w:val="%1."/>
      <w:lvlJc w:val="left"/>
      <w:pPr>
        <w:ind w:left="777" w:hanging="360"/>
      </w:pPr>
    </w:lvl>
    <w:lvl w:ilvl="1" w:tplc="04160019" w:tentative="1">
      <w:start w:val="1"/>
      <w:numFmt w:val="lowerLetter"/>
      <w:lvlText w:val="%2."/>
      <w:lvlJc w:val="left"/>
      <w:pPr>
        <w:ind w:left="1497" w:hanging="360"/>
      </w:pPr>
    </w:lvl>
    <w:lvl w:ilvl="2" w:tplc="0416001B" w:tentative="1">
      <w:start w:val="1"/>
      <w:numFmt w:val="lowerRoman"/>
      <w:lvlText w:val="%3."/>
      <w:lvlJc w:val="right"/>
      <w:pPr>
        <w:ind w:left="2217" w:hanging="180"/>
      </w:pPr>
    </w:lvl>
    <w:lvl w:ilvl="3" w:tplc="0416000F" w:tentative="1">
      <w:start w:val="1"/>
      <w:numFmt w:val="decimal"/>
      <w:lvlText w:val="%4."/>
      <w:lvlJc w:val="left"/>
      <w:pPr>
        <w:ind w:left="2937" w:hanging="360"/>
      </w:pPr>
    </w:lvl>
    <w:lvl w:ilvl="4" w:tplc="04160019" w:tentative="1">
      <w:start w:val="1"/>
      <w:numFmt w:val="lowerLetter"/>
      <w:lvlText w:val="%5."/>
      <w:lvlJc w:val="left"/>
      <w:pPr>
        <w:ind w:left="3657" w:hanging="360"/>
      </w:pPr>
    </w:lvl>
    <w:lvl w:ilvl="5" w:tplc="0416001B" w:tentative="1">
      <w:start w:val="1"/>
      <w:numFmt w:val="lowerRoman"/>
      <w:lvlText w:val="%6."/>
      <w:lvlJc w:val="right"/>
      <w:pPr>
        <w:ind w:left="4377" w:hanging="180"/>
      </w:pPr>
    </w:lvl>
    <w:lvl w:ilvl="6" w:tplc="0416000F" w:tentative="1">
      <w:start w:val="1"/>
      <w:numFmt w:val="decimal"/>
      <w:lvlText w:val="%7."/>
      <w:lvlJc w:val="left"/>
      <w:pPr>
        <w:ind w:left="5097" w:hanging="360"/>
      </w:pPr>
    </w:lvl>
    <w:lvl w:ilvl="7" w:tplc="04160019" w:tentative="1">
      <w:start w:val="1"/>
      <w:numFmt w:val="lowerLetter"/>
      <w:lvlText w:val="%8."/>
      <w:lvlJc w:val="left"/>
      <w:pPr>
        <w:ind w:left="5817" w:hanging="360"/>
      </w:pPr>
    </w:lvl>
    <w:lvl w:ilvl="8" w:tplc="0416001B" w:tentative="1">
      <w:start w:val="1"/>
      <w:numFmt w:val="lowerRoman"/>
      <w:lvlText w:val="%9."/>
      <w:lvlJc w:val="right"/>
      <w:pPr>
        <w:ind w:left="6537" w:hanging="180"/>
      </w:pPr>
    </w:lvl>
  </w:abstractNum>
  <w:abstractNum w:abstractNumId="20" w15:restartNumberingAfterBreak="0">
    <w:nsid w:val="35925369"/>
    <w:multiLevelType w:val="hybridMultilevel"/>
    <w:tmpl w:val="5C92E208"/>
    <w:lvl w:ilvl="0" w:tplc="CFB6EE5E">
      <w:start w:val="1"/>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2B64F9E4">
      <w:start w:val="1"/>
      <w:numFmt w:val="lowerLetter"/>
      <w:lvlRestart w:val="0"/>
      <w:lvlText w:val="%2."/>
      <w:lvlJc w:val="left"/>
      <w:pPr>
        <w:ind w:left="61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400C592A">
      <w:start w:val="1"/>
      <w:numFmt w:val="lowerRoman"/>
      <w:lvlText w:val="%3"/>
      <w:lvlJc w:val="left"/>
      <w:pPr>
        <w:ind w:left="146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FF44790E">
      <w:start w:val="1"/>
      <w:numFmt w:val="decimal"/>
      <w:lvlText w:val="%4"/>
      <w:lvlJc w:val="left"/>
      <w:pPr>
        <w:ind w:left="21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8B0CD584">
      <w:start w:val="1"/>
      <w:numFmt w:val="lowerLetter"/>
      <w:lvlText w:val="%5"/>
      <w:lvlJc w:val="left"/>
      <w:pPr>
        <w:ind w:left="290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E10AC598">
      <w:start w:val="1"/>
      <w:numFmt w:val="lowerRoman"/>
      <w:lvlText w:val="%6"/>
      <w:lvlJc w:val="left"/>
      <w:pPr>
        <w:ind w:left="362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E5ACBCD0">
      <w:start w:val="1"/>
      <w:numFmt w:val="decimal"/>
      <w:lvlText w:val="%7"/>
      <w:lvlJc w:val="left"/>
      <w:pPr>
        <w:ind w:left="434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FD3A5874">
      <w:start w:val="1"/>
      <w:numFmt w:val="lowerLetter"/>
      <w:lvlText w:val="%8"/>
      <w:lvlJc w:val="left"/>
      <w:pPr>
        <w:ind w:left="506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B76C5AAC">
      <w:start w:val="1"/>
      <w:numFmt w:val="lowerRoman"/>
      <w:lvlText w:val="%9"/>
      <w:lvlJc w:val="left"/>
      <w:pPr>
        <w:ind w:left="57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21" w15:restartNumberingAfterBreak="0">
    <w:nsid w:val="383E700A"/>
    <w:multiLevelType w:val="hybridMultilevel"/>
    <w:tmpl w:val="DA7E9712"/>
    <w:lvl w:ilvl="0" w:tplc="11AC69A2">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A5417E"/>
    <w:multiLevelType w:val="multilevel"/>
    <w:tmpl w:val="048E07C0"/>
    <w:lvl w:ilvl="0">
      <w:start w:val="1"/>
      <w:numFmt w:val="decimal"/>
      <w:lvlText w:val="%1"/>
      <w:lvlJc w:val="left"/>
      <w:pPr>
        <w:ind w:left="360" w:hanging="360"/>
      </w:pPr>
      <w:rPr>
        <w:rFonts w:hint="default"/>
      </w:rPr>
    </w:lvl>
    <w:lvl w:ilvl="1">
      <w:start w:val="1"/>
      <w:numFmt w:val="decimal"/>
      <w:pStyle w:val="Nivel01"/>
      <w:lvlText w:val="%1.%2"/>
      <w:lvlJc w:val="left"/>
      <w:pPr>
        <w:ind w:left="1440" w:hanging="720"/>
      </w:pPr>
      <w:rPr>
        <w:rFonts w:hint="default"/>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23" w15:restartNumberingAfterBreak="0">
    <w:nsid w:val="3C1D5998"/>
    <w:multiLevelType w:val="multilevel"/>
    <w:tmpl w:val="0416001F"/>
    <w:lvl w:ilvl="0">
      <w:start w:val="1"/>
      <w:numFmt w:val="decimal"/>
      <w:lvlText w:val="%1."/>
      <w:lvlJc w:val="left"/>
      <w:pPr>
        <w:ind w:left="720" w:hanging="360"/>
      </w:pPr>
      <w:rPr>
        <w:b/>
        <w:bCs/>
      </w:rPr>
    </w:lvl>
    <w:lvl w:ilvl="1">
      <w:start w:val="1"/>
      <w:numFmt w:val="decimal"/>
      <w:lvlText w:val="%1.%2."/>
      <w:lvlJc w:val="left"/>
      <w:pPr>
        <w:ind w:left="1152" w:hanging="432"/>
      </w:pPr>
      <w:rPr>
        <w:b/>
        <w:bCs w:val="0"/>
        <w:sz w:val="22"/>
        <w:szCs w:val="22"/>
      </w:rPr>
    </w:lvl>
    <w:lvl w:ilvl="2">
      <w:start w:val="1"/>
      <w:numFmt w:val="decimal"/>
      <w:lvlText w:val="%1.%2.%3."/>
      <w:lvlJc w:val="left"/>
      <w:pPr>
        <w:ind w:left="1584" w:hanging="504"/>
      </w:pPr>
      <w:rPr>
        <w:b/>
        <w:bCs w:val="0"/>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4" w15:restartNumberingAfterBreak="0">
    <w:nsid w:val="3FF84988"/>
    <w:multiLevelType w:val="hybridMultilevel"/>
    <w:tmpl w:val="CCAA0E50"/>
    <w:lvl w:ilvl="0" w:tplc="56C091C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4F5FA2"/>
    <w:multiLevelType w:val="multilevel"/>
    <w:tmpl w:val="4E50B5EA"/>
    <w:styleLink w:val="EstiloImportado2"/>
    <w:lvl w:ilvl="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432" w:hanging="432"/>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709" w:hanging="70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1.%2.%3.%4."/>
      <w:lvlJc w:val="left"/>
      <w:pPr>
        <w:ind w:left="853" w:hanging="853"/>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1.%2.%3.%4.%5."/>
      <w:lvlJc w:val="left"/>
      <w:pPr>
        <w:ind w:left="997" w:hanging="99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1141" w:hanging="1141"/>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1.%2.%3.%4.%5.%6.%7."/>
      <w:lvlJc w:val="left"/>
      <w:pPr>
        <w:ind w:left="1601" w:hanging="1285"/>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1.%2.%3.%4.%5.%6.%7.%8."/>
      <w:lvlJc w:val="left"/>
      <w:pPr>
        <w:ind w:left="2105" w:hanging="142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1.%2.%3.%4.%5.%6.%7.%8.%9."/>
      <w:lvlJc w:val="left"/>
      <w:pPr>
        <w:ind w:left="2681" w:hanging="1645"/>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26" w15:restartNumberingAfterBreak="0">
    <w:nsid w:val="48DC5F72"/>
    <w:multiLevelType w:val="hybridMultilevel"/>
    <w:tmpl w:val="DEDA15F2"/>
    <w:lvl w:ilvl="0" w:tplc="549C5D70">
      <w:start w:val="1"/>
      <w:numFmt w:val="bullet"/>
      <w:lvlText w:val="•"/>
      <w:lvlJc w:val="left"/>
      <w:pPr>
        <w:ind w:left="14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A50C8B6">
      <w:start w:val="1"/>
      <w:numFmt w:val="bullet"/>
      <w:lvlText w:val="o"/>
      <w:lvlJc w:val="left"/>
      <w:pPr>
        <w:ind w:left="108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6750FA34">
      <w:start w:val="1"/>
      <w:numFmt w:val="bullet"/>
      <w:lvlText w:val="▪"/>
      <w:lvlJc w:val="left"/>
      <w:pPr>
        <w:ind w:left="180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EA26A9C">
      <w:start w:val="1"/>
      <w:numFmt w:val="bullet"/>
      <w:lvlText w:val="•"/>
      <w:lvlJc w:val="left"/>
      <w:pPr>
        <w:ind w:left="25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D66D350">
      <w:start w:val="1"/>
      <w:numFmt w:val="bullet"/>
      <w:lvlText w:val="o"/>
      <w:lvlJc w:val="left"/>
      <w:pPr>
        <w:ind w:left="32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76C1DA0">
      <w:start w:val="1"/>
      <w:numFmt w:val="bullet"/>
      <w:lvlText w:val="▪"/>
      <w:lvlJc w:val="left"/>
      <w:pPr>
        <w:ind w:left="39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84249BA">
      <w:start w:val="1"/>
      <w:numFmt w:val="bullet"/>
      <w:lvlText w:val="•"/>
      <w:lvlJc w:val="left"/>
      <w:pPr>
        <w:ind w:left="468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A56CE7E">
      <w:start w:val="1"/>
      <w:numFmt w:val="bullet"/>
      <w:lvlText w:val="o"/>
      <w:lvlJc w:val="left"/>
      <w:pPr>
        <w:ind w:left="540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FF4E324">
      <w:start w:val="1"/>
      <w:numFmt w:val="bullet"/>
      <w:lvlText w:val="▪"/>
      <w:lvlJc w:val="left"/>
      <w:pPr>
        <w:ind w:left="61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49BD1C4E"/>
    <w:multiLevelType w:val="hybridMultilevel"/>
    <w:tmpl w:val="2956565C"/>
    <w:lvl w:ilvl="0" w:tplc="04160001">
      <w:start w:val="1"/>
      <w:numFmt w:val="bullet"/>
      <w:lvlText w:val=""/>
      <w:lvlJc w:val="left"/>
      <w:pPr>
        <w:ind w:left="1090" w:hanging="360"/>
      </w:pPr>
      <w:rPr>
        <w:rFonts w:ascii="Symbol" w:hAnsi="Symbol" w:hint="default"/>
      </w:rPr>
    </w:lvl>
    <w:lvl w:ilvl="1" w:tplc="04160003" w:tentative="1">
      <w:start w:val="1"/>
      <w:numFmt w:val="bullet"/>
      <w:lvlText w:val="o"/>
      <w:lvlJc w:val="left"/>
      <w:pPr>
        <w:ind w:left="1810" w:hanging="360"/>
      </w:pPr>
      <w:rPr>
        <w:rFonts w:ascii="Courier New" w:hAnsi="Courier New" w:cs="Courier New" w:hint="default"/>
      </w:rPr>
    </w:lvl>
    <w:lvl w:ilvl="2" w:tplc="04160005" w:tentative="1">
      <w:start w:val="1"/>
      <w:numFmt w:val="bullet"/>
      <w:lvlText w:val=""/>
      <w:lvlJc w:val="left"/>
      <w:pPr>
        <w:ind w:left="2530" w:hanging="360"/>
      </w:pPr>
      <w:rPr>
        <w:rFonts w:ascii="Wingdings" w:hAnsi="Wingdings" w:hint="default"/>
      </w:rPr>
    </w:lvl>
    <w:lvl w:ilvl="3" w:tplc="04160001" w:tentative="1">
      <w:start w:val="1"/>
      <w:numFmt w:val="bullet"/>
      <w:lvlText w:val=""/>
      <w:lvlJc w:val="left"/>
      <w:pPr>
        <w:ind w:left="3250" w:hanging="360"/>
      </w:pPr>
      <w:rPr>
        <w:rFonts w:ascii="Symbol" w:hAnsi="Symbol" w:hint="default"/>
      </w:rPr>
    </w:lvl>
    <w:lvl w:ilvl="4" w:tplc="04160003" w:tentative="1">
      <w:start w:val="1"/>
      <w:numFmt w:val="bullet"/>
      <w:lvlText w:val="o"/>
      <w:lvlJc w:val="left"/>
      <w:pPr>
        <w:ind w:left="3970" w:hanging="360"/>
      </w:pPr>
      <w:rPr>
        <w:rFonts w:ascii="Courier New" w:hAnsi="Courier New" w:cs="Courier New" w:hint="default"/>
      </w:rPr>
    </w:lvl>
    <w:lvl w:ilvl="5" w:tplc="04160005" w:tentative="1">
      <w:start w:val="1"/>
      <w:numFmt w:val="bullet"/>
      <w:lvlText w:val=""/>
      <w:lvlJc w:val="left"/>
      <w:pPr>
        <w:ind w:left="4690" w:hanging="360"/>
      </w:pPr>
      <w:rPr>
        <w:rFonts w:ascii="Wingdings" w:hAnsi="Wingdings" w:hint="default"/>
      </w:rPr>
    </w:lvl>
    <w:lvl w:ilvl="6" w:tplc="04160001" w:tentative="1">
      <w:start w:val="1"/>
      <w:numFmt w:val="bullet"/>
      <w:lvlText w:val=""/>
      <w:lvlJc w:val="left"/>
      <w:pPr>
        <w:ind w:left="5410" w:hanging="360"/>
      </w:pPr>
      <w:rPr>
        <w:rFonts w:ascii="Symbol" w:hAnsi="Symbol" w:hint="default"/>
      </w:rPr>
    </w:lvl>
    <w:lvl w:ilvl="7" w:tplc="04160003" w:tentative="1">
      <w:start w:val="1"/>
      <w:numFmt w:val="bullet"/>
      <w:lvlText w:val="o"/>
      <w:lvlJc w:val="left"/>
      <w:pPr>
        <w:ind w:left="6130" w:hanging="360"/>
      </w:pPr>
      <w:rPr>
        <w:rFonts w:ascii="Courier New" w:hAnsi="Courier New" w:cs="Courier New" w:hint="default"/>
      </w:rPr>
    </w:lvl>
    <w:lvl w:ilvl="8" w:tplc="04160005" w:tentative="1">
      <w:start w:val="1"/>
      <w:numFmt w:val="bullet"/>
      <w:lvlText w:val=""/>
      <w:lvlJc w:val="left"/>
      <w:pPr>
        <w:ind w:left="6850" w:hanging="360"/>
      </w:pPr>
      <w:rPr>
        <w:rFonts w:ascii="Wingdings" w:hAnsi="Wingdings" w:hint="default"/>
      </w:rPr>
    </w:lvl>
  </w:abstractNum>
  <w:abstractNum w:abstractNumId="28" w15:restartNumberingAfterBreak="0">
    <w:nsid w:val="5D2C29EB"/>
    <w:multiLevelType w:val="hybridMultilevel"/>
    <w:tmpl w:val="8AAED09E"/>
    <w:lvl w:ilvl="0" w:tplc="EF34450E">
      <w:start w:val="1"/>
      <w:numFmt w:val="lowerLetter"/>
      <w:lvlText w:val="%1)"/>
      <w:lvlJc w:val="left"/>
      <w:pPr>
        <w:ind w:left="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F9CEDB0">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B1E6D20">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A324874">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9C4735C">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FC01150">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FE6F596">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11E88C8">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98ED3A4">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6C444D7B"/>
    <w:multiLevelType w:val="hybridMultilevel"/>
    <w:tmpl w:val="B744475E"/>
    <w:lvl w:ilvl="0" w:tplc="B0401FE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327615"/>
    <w:multiLevelType w:val="hybridMultilevel"/>
    <w:tmpl w:val="A67EDFF0"/>
    <w:styleLink w:val="EstiloImportado4"/>
    <w:lvl w:ilvl="0" w:tplc="88605B8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B34B21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92ADD3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5041C2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586D9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B383FF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F2A38B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70AA87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720F30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77CD4924"/>
    <w:multiLevelType w:val="hybridMultilevel"/>
    <w:tmpl w:val="58448A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7804047">
    <w:abstractNumId w:val="25"/>
  </w:num>
  <w:num w:numId="2" w16cid:durableId="1306593371">
    <w:abstractNumId w:val="14"/>
  </w:num>
  <w:num w:numId="3" w16cid:durableId="84228430">
    <w:abstractNumId w:val="30"/>
  </w:num>
  <w:num w:numId="4" w16cid:durableId="177542994">
    <w:abstractNumId w:val="5"/>
  </w:num>
  <w:num w:numId="5" w16cid:durableId="455026492">
    <w:abstractNumId w:val="10"/>
  </w:num>
  <w:num w:numId="6" w16cid:durableId="809326735">
    <w:abstractNumId w:val="12"/>
  </w:num>
  <w:num w:numId="7" w16cid:durableId="690687787">
    <w:abstractNumId w:val="21"/>
  </w:num>
  <w:num w:numId="8" w16cid:durableId="1875842638">
    <w:abstractNumId w:val="17"/>
  </w:num>
  <w:num w:numId="9" w16cid:durableId="2106026504">
    <w:abstractNumId w:val="9"/>
  </w:num>
  <w:num w:numId="10" w16cid:durableId="218639560">
    <w:abstractNumId w:val="4"/>
  </w:num>
  <w:num w:numId="11" w16cid:durableId="1651404854">
    <w:abstractNumId w:val="13"/>
  </w:num>
  <w:num w:numId="12" w16cid:durableId="172108073">
    <w:abstractNumId w:val="16"/>
  </w:num>
  <w:num w:numId="13" w16cid:durableId="811021169">
    <w:abstractNumId w:val="15"/>
  </w:num>
  <w:num w:numId="14" w16cid:durableId="1539928439">
    <w:abstractNumId w:val="24"/>
  </w:num>
  <w:num w:numId="15" w16cid:durableId="512839610">
    <w:abstractNumId w:val="28"/>
  </w:num>
  <w:num w:numId="16" w16cid:durableId="687561078">
    <w:abstractNumId w:val="8"/>
  </w:num>
  <w:num w:numId="17" w16cid:durableId="1882814906">
    <w:abstractNumId w:val="26"/>
  </w:num>
  <w:num w:numId="18" w16cid:durableId="1643542166">
    <w:abstractNumId w:val="20"/>
  </w:num>
  <w:num w:numId="19" w16cid:durableId="803229623">
    <w:abstractNumId w:val="18"/>
  </w:num>
  <w:num w:numId="20" w16cid:durableId="70154752">
    <w:abstractNumId w:val="19"/>
  </w:num>
  <w:num w:numId="21" w16cid:durableId="1235318299">
    <w:abstractNumId w:val="23"/>
  </w:num>
  <w:num w:numId="22" w16cid:durableId="418260015">
    <w:abstractNumId w:val="29"/>
  </w:num>
  <w:num w:numId="23" w16cid:durableId="988166355">
    <w:abstractNumId w:val="11"/>
  </w:num>
  <w:num w:numId="24" w16cid:durableId="21368151">
    <w:abstractNumId w:val="2"/>
  </w:num>
  <w:num w:numId="25" w16cid:durableId="1842040774">
    <w:abstractNumId w:val="6"/>
  </w:num>
  <w:num w:numId="26" w16cid:durableId="737097187">
    <w:abstractNumId w:val="3"/>
  </w:num>
  <w:num w:numId="27" w16cid:durableId="2134864706">
    <w:abstractNumId w:val="1"/>
  </w:num>
  <w:num w:numId="28" w16cid:durableId="1093475791">
    <w:abstractNumId w:val="27"/>
  </w:num>
  <w:num w:numId="29" w16cid:durableId="83570627">
    <w:abstractNumId w:val="31"/>
  </w:num>
  <w:num w:numId="30" w16cid:durableId="1553540126">
    <w:abstractNumId w:val="0"/>
  </w:num>
  <w:num w:numId="31" w16cid:durableId="1371105875">
    <w:abstractNumId w:val="7"/>
  </w:num>
  <w:num w:numId="32" w16cid:durableId="106436964">
    <w:abstractNumId w:val="2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7D1"/>
    <w:rsid w:val="00001807"/>
    <w:rsid w:val="00002026"/>
    <w:rsid w:val="00003380"/>
    <w:rsid w:val="000034C9"/>
    <w:rsid w:val="00011191"/>
    <w:rsid w:val="00011A70"/>
    <w:rsid w:val="00013712"/>
    <w:rsid w:val="00013742"/>
    <w:rsid w:val="00014192"/>
    <w:rsid w:val="00016787"/>
    <w:rsid w:val="00022CE6"/>
    <w:rsid w:val="00023ACA"/>
    <w:rsid w:val="00024FDB"/>
    <w:rsid w:val="000267D2"/>
    <w:rsid w:val="0002707E"/>
    <w:rsid w:val="00030086"/>
    <w:rsid w:val="0003526A"/>
    <w:rsid w:val="00036A72"/>
    <w:rsid w:val="00037AEE"/>
    <w:rsid w:val="00044FD1"/>
    <w:rsid w:val="0004555D"/>
    <w:rsid w:val="000463B2"/>
    <w:rsid w:val="00046EDA"/>
    <w:rsid w:val="00047380"/>
    <w:rsid w:val="00052DC2"/>
    <w:rsid w:val="00052F36"/>
    <w:rsid w:val="000531D2"/>
    <w:rsid w:val="00053EC9"/>
    <w:rsid w:val="00055CED"/>
    <w:rsid w:val="00063E55"/>
    <w:rsid w:val="00064A57"/>
    <w:rsid w:val="000650BE"/>
    <w:rsid w:val="000651A2"/>
    <w:rsid w:val="0006547B"/>
    <w:rsid w:val="0006632A"/>
    <w:rsid w:val="00067727"/>
    <w:rsid w:val="000709F5"/>
    <w:rsid w:val="00072988"/>
    <w:rsid w:val="000751FA"/>
    <w:rsid w:val="000774A0"/>
    <w:rsid w:val="00082EDD"/>
    <w:rsid w:val="0008604F"/>
    <w:rsid w:val="00086C3E"/>
    <w:rsid w:val="00087601"/>
    <w:rsid w:val="00090FC0"/>
    <w:rsid w:val="00092C2E"/>
    <w:rsid w:val="00095E91"/>
    <w:rsid w:val="00096BB9"/>
    <w:rsid w:val="00097B47"/>
    <w:rsid w:val="00097D45"/>
    <w:rsid w:val="000A1833"/>
    <w:rsid w:val="000A21FF"/>
    <w:rsid w:val="000A428F"/>
    <w:rsid w:val="000A6DFD"/>
    <w:rsid w:val="000A6E72"/>
    <w:rsid w:val="000A7CE7"/>
    <w:rsid w:val="000B4B2B"/>
    <w:rsid w:val="000B539D"/>
    <w:rsid w:val="000B757C"/>
    <w:rsid w:val="000B7AED"/>
    <w:rsid w:val="000C037D"/>
    <w:rsid w:val="000C6C3D"/>
    <w:rsid w:val="000D09EC"/>
    <w:rsid w:val="000D1529"/>
    <w:rsid w:val="000D38F5"/>
    <w:rsid w:val="000D3DB5"/>
    <w:rsid w:val="000D3EC4"/>
    <w:rsid w:val="000E1B30"/>
    <w:rsid w:val="000E2ACE"/>
    <w:rsid w:val="000E2C77"/>
    <w:rsid w:val="000E5566"/>
    <w:rsid w:val="000E59F6"/>
    <w:rsid w:val="000E77AD"/>
    <w:rsid w:val="000F0956"/>
    <w:rsid w:val="000F2528"/>
    <w:rsid w:val="000F28B4"/>
    <w:rsid w:val="000F29D2"/>
    <w:rsid w:val="000F5B0D"/>
    <w:rsid w:val="000F6C03"/>
    <w:rsid w:val="000F6FFB"/>
    <w:rsid w:val="000F72D4"/>
    <w:rsid w:val="00102B2E"/>
    <w:rsid w:val="0010364E"/>
    <w:rsid w:val="001047BA"/>
    <w:rsid w:val="001059CA"/>
    <w:rsid w:val="00111325"/>
    <w:rsid w:val="00112271"/>
    <w:rsid w:val="00112588"/>
    <w:rsid w:val="001135D9"/>
    <w:rsid w:val="00116EA4"/>
    <w:rsid w:val="0011784F"/>
    <w:rsid w:val="00124C9A"/>
    <w:rsid w:val="00130195"/>
    <w:rsid w:val="001306CC"/>
    <w:rsid w:val="001312E4"/>
    <w:rsid w:val="00132531"/>
    <w:rsid w:val="00132FE3"/>
    <w:rsid w:val="00134766"/>
    <w:rsid w:val="001347B8"/>
    <w:rsid w:val="00143C00"/>
    <w:rsid w:val="00145CB9"/>
    <w:rsid w:val="00147FEA"/>
    <w:rsid w:val="00151170"/>
    <w:rsid w:val="00151A0B"/>
    <w:rsid w:val="00152771"/>
    <w:rsid w:val="00152C7A"/>
    <w:rsid w:val="001556A0"/>
    <w:rsid w:val="00160F7F"/>
    <w:rsid w:val="00163230"/>
    <w:rsid w:val="001723C1"/>
    <w:rsid w:val="0017276C"/>
    <w:rsid w:val="00172B20"/>
    <w:rsid w:val="001737FF"/>
    <w:rsid w:val="00176E11"/>
    <w:rsid w:val="00183D0B"/>
    <w:rsid w:val="00186D94"/>
    <w:rsid w:val="00190652"/>
    <w:rsid w:val="00194C25"/>
    <w:rsid w:val="0019753C"/>
    <w:rsid w:val="001A0F43"/>
    <w:rsid w:val="001A35DD"/>
    <w:rsid w:val="001A6395"/>
    <w:rsid w:val="001A69D0"/>
    <w:rsid w:val="001A7B2D"/>
    <w:rsid w:val="001A7E8E"/>
    <w:rsid w:val="001A7FC2"/>
    <w:rsid w:val="001B21A1"/>
    <w:rsid w:val="001B2808"/>
    <w:rsid w:val="001B5651"/>
    <w:rsid w:val="001C1788"/>
    <w:rsid w:val="001C4C6A"/>
    <w:rsid w:val="001D05A0"/>
    <w:rsid w:val="001D11D0"/>
    <w:rsid w:val="001D36F5"/>
    <w:rsid w:val="001D3C0C"/>
    <w:rsid w:val="001D5D4F"/>
    <w:rsid w:val="001E44C0"/>
    <w:rsid w:val="001E68F2"/>
    <w:rsid w:val="001E74AF"/>
    <w:rsid w:val="001E75CA"/>
    <w:rsid w:val="001E7BD3"/>
    <w:rsid w:val="001F2752"/>
    <w:rsid w:val="001F2E44"/>
    <w:rsid w:val="001F30F6"/>
    <w:rsid w:val="001F47C7"/>
    <w:rsid w:val="001F6B35"/>
    <w:rsid w:val="001F6D07"/>
    <w:rsid w:val="00201098"/>
    <w:rsid w:val="00202620"/>
    <w:rsid w:val="00206275"/>
    <w:rsid w:val="002106A1"/>
    <w:rsid w:val="00212DD6"/>
    <w:rsid w:val="002150CC"/>
    <w:rsid w:val="00220BB4"/>
    <w:rsid w:val="00220F0F"/>
    <w:rsid w:val="002259D9"/>
    <w:rsid w:val="00226BE1"/>
    <w:rsid w:val="00231617"/>
    <w:rsid w:val="002321FE"/>
    <w:rsid w:val="0023233F"/>
    <w:rsid w:val="002341A3"/>
    <w:rsid w:val="00234729"/>
    <w:rsid w:val="00236B8B"/>
    <w:rsid w:val="002378D7"/>
    <w:rsid w:val="00245812"/>
    <w:rsid w:val="0025156A"/>
    <w:rsid w:val="002529FE"/>
    <w:rsid w:val="00253D14"/>
    <w:rsid w:val="002554C9"/>
    <w:rsid w:val="00256A57"/>
    <w:rsid w:val="00256E02"/>
    <w:rsid w:val="0026146D"/>
    <w:rsid w:val="00262711"/>
    <w:rsid w:val="00263A26"/>
    <w:rsid w:val="00266E2F"/>
    <w:rsid w:val="00267DA9"/>
    <w:rsid w:val="00271FCA"/>
    <w:rsid w:val="00273AC5"/>
    <w:rsid w:val="00274391"/>
    <w:rsid w:val="00275715"/>
    <w:rsid w:val="00282D43"/>
    <w:rsid w:val="00284035"/>
    <w:rsid w:val="002842CA"/>
    <w:rsid w:val="00284AEC"/>
    <w:rsid w:val="00293820"/>
    <w:rsid w:val="0029561D"/>
    <w:rsid w:val="002A02E7"/>
    <w:rsid w:val="002A252F"/>
    <w:rsid w:val="002A284F"/>
    <w:rsid w:val="002A32A9"/>
    <w:rsid w:val="002A6D28"/>
    <w:rsid w:val="002A7608"/>
    <w:rsid w:val="002B49D9"/>
    <w:rsid w:val="002B63AB"/>
    <w:rsid w:val="002B65A2"/>
    <w:rsid w:val="002C2B09"/>
    <w:rsid w:val="002C4047"/>
    <w:rsid w:val="002C4E6A"/>
    <w:rsid w:val="002C6309"/>
    <w:rsid w:val="002C6F4C"/>
    <w:rsid w:val="002C7E6E"/>
    <w:rsid w:val="002D2529"/>
    <w:rsid w:val="002D2BB1"/>
    <w:rsid w:val="002D740E"/>
    <w:rsid w:val="002E1801"/>
    <w:rsid w:val="002E333E"/>
    <w:rsid w:val="002E489E"/>
    <w:rsid w:val="002E4954"/>
    <w:rsid w:val="002E4C9E"/>
    <w:rsid w:val="002E6B97"/>
    <w:rsid w:val="002E79D4"/>
    <w:rsid w:val="002F13E7"/>
    <w:rsid w:val="002F1A0E"/>
    <w:rsid w:val="002F5894"/>
    <w:rsid w:val="002F6032"/>
    <w:rsid w:val="002F7CC3"/>
    <w:rsid w:val="003008FE"/>
    <w:rsid w:val="00302455"/>
    <w:rsid w:val="00302753"/>
    <w:rsid w:val="003032B1"/>
    <w:rsid w:val="0030434B"/>
    <w:rsid w:val="0030452A"/>
    <w:rsid w:val="0030475A"/>
    <w:rsid w:val="00304971"/>
    <w:rsid w:val="003053EF"/>
    <w:rsid w:val="003054AF"/>
    <w:rsid w:val="003066DE"/>
    <w:rsid w:val="00307C9A"/>
    <w:rsid w:val="00314A15"/>
    <w:rsid w:val="00315A99"/>
    <w:rsid w:val="00315D52"/>
    <w:rsid w:val="00317302"/>
    <w:rsid w:val="00320A9A"/>
    <w:rsid w:val="00320C55"/>
    <w:rsid w:val="00321D51"/>
    <w:rsid w:val="003232A9"/>
    <w:rsid w:val="00324ADE"/>
    <w:rsid w:val="00324DB4"/>
    <w:rsid w:val="0032516B"/>
    <w:rsid w:val="00325686"/>
    <w:rsid w:val="00325EA0"/>
    <w:rsid w:val="00330312"/>
    <w:rsid w:val="00330F96"/>
    <w:rsid w:val="0033172E"/>
    <w:rsid w:val="003355B0"/>
    <w:rsid w:val="00335B4D"/>
    <w:rsid w:val="003362DB"/>
    <w:rsid w:val="00337FA6"/>
    <w:rsid w:val="003414B3"/>
    <w:rsid w:val="00341CAF"/>
    <w:rsid w:val="00351EC8"/>
    <w:rsid w:val="00352C20"/>
    <w:rsid w:val="003535E3"/>
    <w:rsid w:val="0035677F"/>
    <w:rsid w:val="003573E3"/>
    <w:rsid w:val="00360972"/>
    <w:rsid w:val="003609DB"/>
    <w:rsid w:val="003625D3"/>
    <w:rsid w:val="00363967"/>
    <w:rsid w:val="00363E53"/>
    <w:rsid w:val="003657D1"/>
    <w:rsid w:val="0037128F"/>
    <w:rsid w:val="00373940"/>
    <w:rsid w:val="00373D69"/>
    <w:rsid w:val="00374FE0"/>
    <w:rsid w:val="00375429"/>
    <w:rsid w:val="0037571A"/>
    <w:rsid w:val="00377AC0"/>
    <w:rsid w:val="00377F46"/>
    <w:rsid w:val="00382480"/>
    <w:rsid w:val="00382F69"/>
    <w:rsid w:val="00384C20"/>
    <w:rsid w:val="00386E14"/>
    <w:rsid w:val="00391A38"/>
    <w:rsid w:val="00392C6D"/>
    <w:rsid w:val="00394D90"/>
    <w:rsid w:val="00395D54"/>
    <w:rsid w:val="00396313"/>
    <w:rsid w:val="0039634D"/>
    <w:rsid w:val="003A038D"/>
    <w:rsid w:val="003A0D0C"/>
    <w:rsid w:val="003A1E46"/>
    <w:rsid w:val="003A392F"/>
    <w:rsid w:val="003A42E4"/>
    <w:rsid w:val="003A56FF"/>
    <w:rsid w:val="003A5F6B"/>
    <w:rsid w:val="003B03AB"/>
    <w:rsid w:val="003B5D73"/>
    <w:rsid w:val="003C0848"/>
    <w:rsid w:val="003C1936"/>
    <w:rsid w:val="003C76C1"/>
    <w:rsid w:val="003C7995"/>
    <w:rsid w:val="003D0C9E"/>
    <w:rsid w:val="003D1669"/>
    <w:rsid w:val="003D1FB0"/>
    <w:rsid w:val="003D6582"/>
    <w:rsid w:val="003E04CE"/>
    <w:rsid w:val="003E3F51"/>
    <w:rsid w:val="003E77A1"/>
    <w:rsid w:val="003E7C35"/>
    <w:rsid w:val="003F114F"/>
    <w:rsid w:val="003F1625"/>
    <w:rsid w:val="003F4E51"/>
    <w:rsid w:val="003F65F5"/>
    <w:rsid w:val="003F6C59"/>
    <w:rsid w:val="00403536"/>
    <w:rsid w:val="00407304"/>
    <w:rsid w:val="00413039"/>
    <w:rsid w:val="0041365E"/>
    <w:rsid w:val="00415B8E"/>
    <w:rsid w:val="00416EF6"/>
    <w:rsid w:val="00417BC1"/>
    <w:rsid w:val="00421312"/>
    <w:rsid w:val="00421AF0"/>
    <w:rsid w:val="004268E7"/>
    <w:rsid w:val="004302CE"/>
    <w:rsid w:val="00430436"/>
    <w:rsid w:val="00432170"/>
    <w:rsid w:val="00432A16"/>
    <w:rsid w:val="004379A7"/>
    <w:rsid w:val="00442BA7"/>
    <w:rsid w:val="00443383"/>
    <w:rsid w:val="004436CB"/>
    <w:rsid w:val="004445B2"/>
    <w:rsid w:val="00450188"/>
    <w:rsid w:val="00450807"/>
    <w:rsid w:val="00451D85"/>
    <w:rsid w:val="00452CCE"/>
    <w:rsid w:val="00454348"/>
    <w:rsid w:val="00455AFA"/>
    <w:rsid w:val="0045780E"/>
    <w:rsid w:val="004610A8"/>
    <w:rsid w:val="00461DC5"/>
    <w:rsid w:val="00461F82"/>
    <w:rsid w:val="00465553"/>
    <w:rsid w:val="004673D6"/>
    <w:rsid w:val="004711F5"/>
    <w:rsid w:val="0047386B"/>
    <w:rsid w:val="0047428F"/>
    <w:rsid w:val="00475413"/>
    <w:rsid w:val="00477CFF"/>
    <w:rsid w:val="00483101"/>
    <w:rsid w:val="00483E79"/>
    <w:rsid w:val="00484586"/>
    <w:rsid w:val="00487E8E"/>
    <w:rsid w:val="004912EE"/>
    <w:rsid w:val="004927AE"/>
    <w:rsid w:val="00495571"/>
    <w:rsid w:val="00495852"/>
    <w:rsid w:val="004967DC"/>
    <w:rsid w:val="004A095D"/>
    <w:rsid w:val="004A214D"/>
    <w:rsid w:val="004A24AB"/>
    <w:rsid w:val="004A3D92"/>
    <w:rsid w:val="004A5994"/>
    <w:rsid w:val="004B2F79"/>
    <w:rsid w:val="004B4F01"/>
    <w:rsid w:val="004B6490"/>
    <w:rsid w:val="004C00E3"/>
    <w:rsid w:val="004C16A5"/>
    <w:rsid w:val="004C2341"/>
    <w:rsid w:val="004C333B"/>
    <w:rsid w:val="004C3D88"/>
    <w:rsid w:val="004C4466"/>
    <w:rsid w:val="004C681E"/>
    <w:rsid w:val="004C7C6E"/>
    <w:rsid w:val="004D017C"/>
    <w:rsid w:val="004D0481"/>
    <w:rsid w:val="004D25B0"/>
    <w:rsid w:val="004D3207"/>
    <w:rsid w:val="004D3F11"/>
    <w:rsid w:val="004D4CE7"/>
    <w:rsid w:val="004D4D01"/>
    <w:rsid w:val="004D4D49"/>
    <w:rsid w:val="004E0CD3"/>
    <w:rsid w:val="004E2B3F"/>
    <w:rsid w:val="004E3911"/>
    <w:rsid w:val="004E613A"/>
    <w:rsid w:val="004E78DF"/>
    <w:rsid w:val="004E7F0F"/>
    <w:rsid w:val="004F1CD0"/>
    <w:rsid w:val="004F4C4D"/>
    <w:rsid w:val="00501391"/>
    <w:rsid w:val="005033B6"/>
    <w:rsid w:val="00503FB3"/>
    <w:rsid w:val="00505F0A"/>
    <w:rsid w:val="005060E9"/>
    <w:rsid w:val="00511E31"/>
    <w:rsid w:val="00512D7F"/>
    <w:rsid w:val="00513EC7"/>
    <w:rsid w:val="005145F8"/>
    <w:rsid w:val="005149DF"/>
    <w:rsid w:val="005200E6"/>
    <w:rsid w:val="00520484"/>
    <w:rsid w:val="0052064F"/>
    <w:rsid w:val="00522149"/>
    <w:rsid w:val="005246B3"/>
    <w:rsid w:val="005252B0"/>
    <w:rsid w:val="005253BA"/>
    <w:rsid w:val="0052673E"/>
    <w:rsid w:val="00531AFB"/>
    <w:rsid w:val="00533DEE"/>
    <w:rsid w:val="005359B6"/>
    <w:rsid w:val="00536021"/>
    <w:rsid w:val="0054035E"/>
    <w:rsid w:val="0054111F"/>
    <w:rsid w:val="005416C8"/>
    <w:rsid w:val="0055032E"/>
    <w:rsid w:val="00551AA1"/>
    <w:rsid w:val="00553A36"/>
    <w:rsid w:val="005545D8"/>
    <w:rsid w:val="005561C1"/>
    <w:rsid w:val="005645F0"/>
    <w:rsid w:val="0056552A"/>
    <w:rsid w:val="00565DAC"/>
    <w:rsid w:val="00570E50"/>
    <w:rsid w:val="00574FD1"/>
    <w:rsid w:val="0057501F"/>
    <w:rsid w:val="00576F53"/>
    <w:rsid w:val="00584D19"/>
    <w:rsid w:val="005909EB"/>
    <w:rsid w:val="00592F10"/>
    <w:rsid w:val="00597C0B"/>
    <w:rsid w:val="005A20B9"/>
    <w:rsid w:val="005A4F0F"/>
    <w:rsid w:val="005A68C4"/>
    <w:rsid w:val="005A78D6"/>
    <w:rsid w:val="005A7A1A"/>
    <w:rsid w:val="005B09F0"/>
    <w:rsid w:val="005B2ABE"/>
    <w:rsid w:val="005B38A2"/>
    <w:rsid w:val="005B3D3D"/>
    <w:rsid w:val="005B7765"/>
    <w:rsid w:val="005C0B37"/>
    <w:rsid w:val="005C0D02"/>
    <w:rsid w:val="005C1933"/>
    <w:rsid w:val="005C3E2F"/>
    <w:rsid w:val="005C489F"/>
    <w:rsid w:val="005C4958"/>
    <w:rsid w:val="005D100A"/>
    <w:rsid w:val="005D655F"/>
    <w:rsid w:val="005D7F38"/>
    <w:rsid w:val="005E1921"/>
    <w:rsid w:val="005E2283"/>
    <w:rsid w:val="005E26CD"/>
    <w:rsid w:val="005E6CA2"/>
    <w:rsid w:val="005E754C"/>
    <w:rsid w:val="005F4B7A"/>
    <w:rsid w:val="005F749A"/>
    <w:rsid w:val="006002E8"/>
    <w:rsid w:val="00602E2C"/>
    <w:rsid w:val="00607049"/>
    <w:rsid w:val="00610BF7"/>
    <w:rsid w:val="00610E88"/>
    <w:rsid w:val="00611773"/>
    <w:rsid w:val="00612289"/>
    <w:rsid w:val="00612CCE"/>
    <w:rsid w:val="0061391B"/>
    <w:rsid w:val="00613F8E"/>
    <w:rsid w:val="00614C02"/>
    <w:rsid w:val="00614C1B"/>
    <w:rsid w:val="00615AF5"/>
    <w:rsid w:val="00615B8F"/>
    <w:rsid w:val="00617065"/>
    <w:rsid w:val="0062112A"/>
    <w:rsid w:val="00622857"/>
    <w:rsid w:val="0062517C"/>
    <w:rsid w:val="00625927"/>
    <w:rsid w:val="00625AB7"/>
    <w:rsid w:val="00630085"/>
    <w:rsid w:val="006322A3"/>
    <w:rsid w:val="00636D28"/>
    <w:rsid w:val="00637DEC"/>
    <w:rsid w:val="006402A2"/>
    <w:rsid w:val="00641A45"/>
    <w:rsid w:val="006430B7"/>
    <w:rsid w:val="00644DC9"/>
    <w:rsid w:val="00645E75"/>
    <w:rsid w:val="0064600C"/>
    <w:rsid w:val="00650900"/>
    <w:rsid w:val="00650E1A"/>
    <w:rsid w:val="0065193F"/>
    <w:rsid w:val="006519A3"/>
    <w:rsid w:val="0065258D"/>
    <w:rsid w:val="00652E84"/>
    <w:rsid w:val="00655D17"/>
    <w:rsid w:val="00655D25"/>
    <w:rsid w:val="00657F11"/>
    <w:rsid w:val="00657F28"/>
    <w:rsid w:val="00660171"/>
    <w:rsid w:val="00661359"/>
    <w:rsid w:val="0066249E"/>
    <w:rsid w:val="0066282D"/>
    <w:rsid w:val="0066284C"/>
    <w:rsid w:val="00664B15"/>
    <w:rsid w:val="00664B28"/>
    <w:rsid w:val="006657FA"/>
    <w:rsid w:val="00665F60"/>
    <w:rsid w:val="00671839"/>
    <w:rsid w:val="006726AD"/>
    <w:rsid w:val="00674035"/>
    <w:rsid w:val="006755E7"/>
    <w:rsid w:val="00675DD4"/>
    <w:rsid w:val="0067634E"/>
    <w:rsid w:val="00680A34"/>
    <w:rsid w:val="00681946"/>
    <w:rsid w:val="00682F5F"/>
    <w:rsid w:val="00692029"/>
    <w:rsid w:val="006949A3"/>
    <w:rsid w:val="006949B3"/>
    <w:rsid w:val="006A2964"/>
    <w:rsid w:val="006A3AE5"/>
    <w:rsid w:val="006A49C2"/>
    <w:rsid w:val="006A4D4F"/>
    <w:rsid w:val="006A587C"/>
    <w:rsid w:val="006A7EC9"/>
    <w:rsid w:val="006A7F36"/>
    <w:rsid w:val="006B1CCE"/>
    <w:rsid w:val="006B3F0D"/>
    <w:rsid w:val="006B5EF8"/>
    <w:rsid w:val="006C04DB"/>
    <w:rsid w:val="006C1E05"/>
    <w:rsid w:val="006C23A6"/>
    <w:rsid w:val="006C5224"/>
    <w:rsid w:val="006C7121"/>
    <w:rsid w:val="006D1850"/>
    <w:rsid w:val="006D2960"/>
    <w:rsid w:val="006D3620"/>
    <w:rsid w:val="006D4244"/>
    <w:rsid w:val="006D487A"/>
    <w:rsid w:val="006D4C82"/>
    <w:rsid w:val="006D5304"/>
    <w:rsid w:val="006D7D20"/>
    <w:rsid w:val="006D7FB9"/>
    <w:rsid w:val="006E0399"/>
    <w:rsid w:val="006E23B1"/>
    <w:rsid w:val="006E4C4C"/>
    <w:rsid w:val="006E6A36"/>
    <w:rsid w:val="006E759A"/>
    <w:rsid w:val="006E7614"/>
    <w:rsid w:val="006F02E6"/>
    <w:rsid w:val="006F0559"/>
    <w:rsid w:val="006F11FF"/>
    <w:rsid w:val="006F1D0C"/>
    <w:rsid w:val="006F2888"/>
    <w:rsid w:val="006F2F8D"/>
    <w:rsid w:val="006F4D93"/>
    <w:rsid w:val="006F5A6F"/>
    <w:rsid w:val="006F633B"/>
    <w:rsid w:val="006F6D20"/>
    <w:rsid w:val="006F7CD6"/>
    <w:rsid w:val="00700A2A"/>
    <w:rsid w:val="007022F6"/>
    <w:rsid w:val="007026AA"/>
    <w:rsid w:val="00703269"/>
    <w:rsid w:val="00705969"/>
    <w:rsid w:val="00706647"/>
    <w:rsid w:val="00706F3C"/>
    <w:rsid w:val="00710052"/>
    <w:rsid w:val="007104C7"/>
    <w:rsid w:val="0071439A"/>
    <w:rsid w:val="00715AF4"/>
    <w:rsid w:val="00717008"/>
    <w:rsid w:val="007273AF"/>
    <w:rsid w:val="00727EB8"/>
    <w:rsid w:val="007317E6"/>
    <w:rsid w:val="00734C35"/>
    <w:rsid w:val="007421A6"/>
    <w:rsid w:val="007442A0"/>
    <w:rsid w:val="00744B43"/>
    <w:rsid w:val="00744E5F"/>
    <w:rsid w:val="00745AE7"/>
    <w:rsid w:val="00751B0D"/>
    <w:rsid w:val="00751C29"/>
    <w:rsid w:val="00751F33"/>
    <w:rsid w:val="00753CA3"/>
    <w:rsid w:val="0075590F"/>
    <w:rsid w:val="007573DC"/>
    <w:rsid w:val="00763195"/>
    <w:rsid w:val="00763937"/>
    <w:rsid w:val="00764553"/>
    <w:rsid w:val="007655E5"/>
    <w:rsid w:val="00766D69"/>
    <w:rsid w:val="00770893"/>
    <w:rsid w:val="0077106E"/>
    <w:rsid w:val="00771C50"/>
    <w:rsid w:val="00772692"/>
    <w:rsid w:val="007744AE"/>
    <w:rsid w:val="00775858"/>
    <w:rsid w:val="00780804"/>
    <w:rsid w:val="007811E9"/>
    <w:rsid w:val="007826C5"/>
    <w:rsid w:val="00782EBC"/>
    <w:rsid w:val="00783E9F"/>
    <w:rsid w:val="00791CEB"/>
    <w:rsid w:val="007963B0"/>
    <w:rsid w:val="00796AF6"/>
    <w:rsid w:val="007A2AD6"/>
    <w:rsid w:val="007A2B78"/>
    <w:rsid w:val="007A7D9D"/>
    <w:rsid w:val="007B75DB"/>
    <w:rsid w:val="007B7EBA"/>
    <w:rsid w:val="007C1516"/>
    <w:rsid w:val="007C21A8"/>
    <w:rsid w:val="007C2F44"/>
    <w:rsid w:val="007D23AC"/>
    <w:rsid w:val="007D4D0D"/>
    <w:rsid w:val="007D5081"/>
    <w:rsid w:val="007E0F47"/>
    <w:rsid w:val="007E2468"/>
    <w:rsid w:val="007E269C"/>
    <w:rsid w:val="007E48B0"/>
    <w:rsid w:val="007E5C13"/>
    <w:rsid w:val="007E6E1C"/>
    <w:rsid w:val="007F1F6D"/>
    <w:rsid w:val="007F2AF2"/>
    <w:rsid w:val="007F4A8D"/>
    <w:rsid w:val="007F6662"/>
    <w:rsid w:val="007F7781"/>
    <w:rsid w:val="00800B0E"/>
    <w:rsid w:val="008020C8"/>
    <w:rsid w:val="00803B3E"/>
    <w:rsid w:val="00804085"/>
    <w:rsid w:val="00810161"/>
    <w:rsid w:val="00810E90"/>
    <w:rsid w:val="00814513"/>
    <w:rsid w:val="00814747"/>
    <w:rsid w:val="00814810"/>
    <w:rsid w:val="008156CE"/>
    <w:rsid w:val="00827558"/>
    <w:rsid w:val="008279F7"/>
    <w:rsid w:val="0083388D"/>
    <w:rsid w:val="008366FA"/>
    <w:rsid w:val="0083773B"/>
    <w:rsid w:val="0083795D"/>
    <w:rsid w:val="00841CD5"/>
    <w:rsid w:val="00843074"/>
    <w:rsid w:val="008457C3"/>
    <w:rsid w:val="00850281"/>
    <w:rsid w:val="008527B6"/>
    <w:rsid w:val="0085439F"/>
    <w:rsid w:val="00857E7E"/>
    <w:rsid w:val="008630D2"/>
    <w:rsid w:val="008636D6"/>
    <w:rsid w:val="00864DF7"/>
    <w:rsid w:val="00864F77"/>
    <w:rsid w:val="00866004"/>
    <w:rsid w:val="00870A51"/>
    <w:rsid w:val="00871FD2"/>
    <w:rsid w:val="00872EE5"/>
    <w:rsid w:val="008757CE"/>
    <w:rsid w:val="00877531"/>
    <w:rsid w:val="008811B5"/>
    <w:rsid w:val="00881B88"/>
    <w:rsid w:val="0088392D"/>
    <w:rsid w:val="00883AF0"/>
    <w:rsid w:val="008842CF"/>
    <w:rsid w:val="008854AA"/>
    <w:rsid w:val="008872CC"/>
    <w:rsid w:val="00891745"/>
    <w:rsid w:val="0089237E"/>
    <w:rsid w:val="0089273A"/>
    <w:rsid w:val="0089376D"/>
    <w:rsid w:val="00893F93"/>
    <w:rsid w:val="00895877"/>
    <w:rsid w:val="008959C3"/>
    <w:rsid w:val="008975E6"/>
    <w:rsid w:val="008A08CE"/>
    <w:rsid w:val="008A13A4"/>
    <w:rsid w:val="008A578A"/>
    <w:rsid w:val="008A6216"/>
    <w:rsid w:val="008A71D6"/>
    <w:rsid w:val="008A75E1"/>
    <w:rsid w:val="008B1950"/>
    <w:rsid w:val="008B229A"/>
    <w:rsid w:val="008B2FFF"/>
    <w:rsid w:val="008B3AA1"/>
    <w:rsid w:val="008B48F1"/>
    <w:rsid w:val="008B4FF9"/>
    <w:rsid w:val="008B56EC"/>
    <w:rsid w:val="008C0019"/>
    <w:rsid w:val="008C0633"/>
    <w:rsid w:val="008C14D5"/>
    <w:rsid w:val="008C2CBF"/>
    <w:rsid w:val="008C6B76"/>
    <w:rsid w:val="008D2F8F"/>
    <w:rsid w:val="008D3944"/>
    <w:rsid w:val="008D3AAA"/>
    <w:rsid w:val="008E03D7"/>
    <w:rsid w:val="008E2071"/>
    <w:rsid w:val="008E240D"/>
    <w:rsid w:val="008E2F2B"/>
    <w:rsid w:val="008E3517"/>
    <w:rsid w:val="008E4AC2"/>
    <w:rsid w:val="008E6EFB"/>
    <w:rsid w:val="008F0FED"/>
    <w:rsid w:val="008F1922"/>
    <w:rsid w:val="008F1C6F"/>
    <w:rsid w:val="008F2750"/>
    <w:rsid w:val="008F733B"/>
    <w:rsid w:val="008F73F3"/>
    <w:rsid w:val="008F7480"/>
    <w:rsid w:val="0090119B"/>
    <w:rsid w:val="00902320"/>
    <w:rsid w:val="00902776"/>
    <w:rsid w:val="00903732"/>
    <w:rsid w:val="00903A83"/>
    <w:rsid w:val="00911126"/>
    <w:rsid w:val="00912349"/>
    <w:rsid w:val="00915011"/>
    <w:rsid w:val="0091569B"/>
    <w:rsid w:val="0091770A"/>
    <w:rsid w:val="00917A41"/>
    <w:rsid w:val="00925A81"/>
    <w:rsid w:val="0092688A"/>
    <w:rsid w:val="00927366"/>
    <w:rsid w:val="00930F15"/>
    <w:rsid w:val="00931F2C"/>
    <w:rsid w:val="00933B07"/>
    <w:rsid w:val="009351C8"/>
    <w:rsid w:val="00935D22"/>
    <w:rsid w:val="00940161"/>
    <w:rsid w:val="00943895"/>
    <w:rsid w:val="00950F2C"/>
    <w:rsid w:val="0095166C"/>
    <w:rsid w:val="009520AB"/>
    <w:rsid w:val="0095265D"/>
    <w:rsid w:val="00961488"/>
    <w:rsid w:val="00963C62"/>
    <w:rsid w:val="00963C96"/>
    <w:rsid w:val="009648B2"/>
    <w:rsid w:val="00965D4B"/>
    <w:rsid w:val="00966A70"/>
    <w:rsid w:val="00971441"/>
    <w:rsid w:val="009725AD"/>
    <w:rsid w:val="009741E0"/>
    <w:rsid w:val="00981012"/>
    <w:rsid w:val="009817C3"/>
    <w:rsid w:val="00982B2F"/>
    <w:rsid w:val="00984BC1"/>
    <w:rsid w:val="00985DE6"/>
    <w:rsid w:val="00986E43"/>
    <w:rsid w:val="009930B0"/>
    <w:rsid w:val="00994B20"/>
    <w:rsid w:val="00994BBE"/>
    <w:rsid w:val="0099506E"/>
    <w:rsid w:val="00996A3F"/>
    <w:rsid w:val="009A1ED4"/>
    <w:rsid w:val="009A2119"/>
    <w:rsid w:val="009A4C63"/>
    <w:rsid w:val="009A5AC8"/>
    <w:rsid w:val="009B43D5"/>
    <w:rsid w:val="009B6BE0"/>
    <w:rsid w:val="009B6D86"/>
    <w:rsid w:val="009C1860"/>
    <w:rsid w:val="009C2ADE"/>
    <w:rsid w:val="009C47E0"/>
    <w:rsid w:val="009C5D3C"/>
    <w:rsid w:val="009C6894"/>
    <w:rsid w:val="009D13DA"/>
    <w:rsid w:val="009D2A75"/>
    <w:rsid w:val="009D3ECC"/>
    <w:rsid w:val="009D64D4"/>
    <w:rsid w:val="009D69C0"/>
    <w:rsid w:val="009D6CF0"/>
    <w:rsid w:val="009D7E96"/>
    <w:rsid w:val="009E06E4"/>
    <w:rsid w:val="009E1599"/>
    <w:rsid w:val="009E36AE"/>
    <w:rsid w:val="009E4244"/>
    <w:rsid w:val="009E60D4"/>
    <w:rsid w:val="009E76C3"/>
    <w:rsid w:val="009F00FB"/>
    <w:rsid w:val="009F0A15"/>
    <w:rsid w:val="009F1287"/>
    <w:rsid w:val="009F14F2"/>
    <w:rsid w:val="009F24B7"/>
    <w:rsid w:val="009F6BFA"/>
    <w:rsid w:val="00A0066A"/>
    <w:rsid w:val="00A00938"/>
    <w:rsid w:val="00A01906"/>
    <w:rsid w:val="00A06B03"/>
    <w:rsid w:val="00A07438"/>
    <w:rsid w:val="00A130E5"/>
    <w:rsid w:val="00A13A9C"/>
    <w:rsid w:val="00A1495A"/>
    <w:rsid w:val="00A15E64"/>
    <w:rsid w:val="00A16839"/>
    <w:rsid w:val="00A168F2"/>
    <w:rsid w:val="00A23CFC"/>
    <w:rsid w:val="00A27D45"/>
    <w:rsid w:val="00A30E5E"/>
    <w:rsid w:val="00A31E58"/>
    <w:rsid w:val="00A343EE"/>
    <w:rsid w:val="00A357DA"/>
    <w:rsid w:val="00A40CC1"/>
    <w:rsid w:val="00A426BE"/>
    <w:rsid w:val="00A42DC2"/>
    <w:rsid w:val="00A46356"/>
    <w:rsid w:val="00A46C34"/>
    <w:rsid w:val="00A5207D"/>
    <w:rsid w:val="00A525F6"/>
    <w:rsid w:val="00A528C0"/>
    <w:rsid w:val="00A53910"/>
    <w:rsid w:val="00A53CD9"/>
    <w:rsid w:val="00A568F4"/>
    <w:rsid w:val="00A56A4F"/>
    <w:rsid w:val="00A57927"/>
    <w:rsid w:val="00A6231A"/>
    <w:rsid w:val="00A63D62"/>
    <w:rsid w:val="00A70B51"/>
    <w:rsid w:val="00A73C98"/>
    <w:rsid w:val="00A73F29"/>
    <w:rsid w:val="00A743AE"/>
    <w:rsid w:val="00A7772B"/>
    <w:rsid w:val="00A8157D"/>
    <w:rsid w:val="00A82D89"/>
    <w:rsid w:val="00A83D59"/>
    <w:rsid w:val="00A96BEC"/>
    <w:rsid w:val="00A973AA"/>
    <w:rsid w:val="00A97F02"/>
    <w:rsid w:val="00AA1336"/>
    <w:rsid w:val="00AA192D"/>
    <w:rsid w:val="00AA336B"/>
    <w:rsid w:val="00AA35F5"/>
    <w:rsid w:val="00AB176E"/>
    <w:rsid w:val="00AB1F35"/>
    <w:rsid w:val="00AB268B"/>
    <w:rsid w:val="00AB2A3D"/>
    <w:rsid w:val="00AB2FCB"/>
    <w:rsid w:val="00AB3EF8"/>
    <w:rsid w:val="00AB4022"/>
    <w:rsid w:val="00AB41E3"/>
    <w:rsid w:val="00AB6CB1"/>
    <w:rsid w:val="00AC0541"/>
    <w:rsid w:val="00AC43FF"/>
    <w:rsid w:val="00AC674E"/>
    <w:rsid w:val="00AC728E"/>
    <w:rsid w:val="00AD20DC"/>
    <w:rsid w:val="00AD3DD6"/>
    <w:rsid w:val="00AD4462"/>
    <w:rsid w:val="00AD46AA"/>
    <w:rsid w:val="00AD7556"/>
    <w:rsid w:val="00AE016F"/>
    <w:rsid w:val="00AE1EB9"/>
    <w:rsid w:val="00AE2CB5"/>
    <w:rsid w:val="00AE588D"/>
    <w:rsid w:val="00AE58AC"/>
    <w:rsid w:val="00AF0FD4"/>
    <w:rsid w:val="00AF2A0F"/>
    <w:rsid w:val="00AF3277"/>
    <w:rsid w:val="00AF3571"/>
    <w:rsid w:val="00AF7C43"/>
    <w:rsid w:val="00B0182C"/>
    <w:rsid w:val="00B032C9"/>
    <w:rsid w:val="00B04AE7"/>
    <w:rsid w:val="00B07D6F"/>
    <w:rsid w:val="00B101CF"/>
    <w:rsid w:val="00B10933"/>
    <w:rsid w:val="00B11249"/>
    <w:rsid w:val="00B131A4"/>
    <w:rsid w:val="00B14811"/>
    <w:rsid w:val="00B168B8"/>
    <w:rsid w:val="00B178F5"/>
    <w:rsid w:val="00B17EA0"/>
    <w:rsid w:val="00B210EB"/>
    <w:rsid w:val="00B21194"/>
    <w:rsid w:val="00B21663"/>
    <w:rsid w:val="00B21A62"/>
    <w:rsid w:val="00B241DD"/>
    <w:rsid w:val="00B24F49"/>
    <w:rsid w:val="00B26BB0"/>
    <w:rsid w:val="00B31015"/>
    <w:rsid w:val="00B31A10"/>
    <w:rsid w:val="00B3303E"/>
    <w:rsid w:val="00B35965"/>
    <w:rsid w:val="00B3616A"/>
    <w:rsid w:val="00B365B3"/>
    <w:rsid w:val="00B37007"/>
    <w:rsid w:val="00B37C7F"/>
    <w:rsid w:val="00B44561"/>
    <w:rsid w:val="00B44F88"/>
    <w:rsid w:val="00B46AC6"/>
    <w:rsid w:val="00B51829"/>
    <w:rsid w:val="00B52677"/>
    <w:rsid w:val="00B53554"/>
    <w:rsid w:val="00B60F1D"/>
    <w:rsid w:val="00B62126"/>
    <w:rsid w:val="00B631F8"/>
    <w:rsid w:val="00B6444C"/>
    <w:rsid w:val="00B66B73"/>
    <w:rsid w:val="00B729E1"/>
    <w:rsid w:val="00B73512"/>
    <w:rsid w:val="00B736B3"/>
    <w:rsid w:val="00B73DA7"/>
    <w:rsid w:val="00B73E72"/>
    <w:rsid w:val="00B8336A"/>
    <w:rsid w:val="00B83DE0"/>
    <w:rsid w:val="00B856DD"/>
    <w:rsid w:val="00B86599"/>
    <w:rsid w:val="00B87348"/>
    <w:rsid w:val="00B9220B"/>
    <w:rsid w:val="00B92AC4"/>
    <w:rsid w:val="00B938F8"/>
    <w:rsid w:val="00BA0A2F"/>
    <w:rsid w:val="00BA165D"/>
    <w:rsid w:val="00BA3373"/>
    <w:rsid w:val="00BA4324"/>
    <w:rsid w:val="00BA7646"/>
    <w:rsid w:val="00BB0403"/>
    <w:rsid w:val="00BB5C51"/>
    <w:rsid w:val="00BB5CD1"/>
    <w:rsid w:val="00BB66CF"/>
    <w:rsid w:val="00BB7858"/>
    <w:rsid w:val="00BB7BE2"/>
    <w:rsid w:val="00BB7C5B"/>
    <w:rsid w:val="00BC2333"/>
    <w:rsid w:val="00BC382D"/>
    <w:rsid w:val="00BC4544"/>
    <w:rsid w:val="00BD07B9"/>
    <w:rsid w:val="00BD1D8F"/>
    <w:rsid w:val="00BD1EC5"/>
    <w:rsid w:val="00BD305D"/>
    <w:rsid w:val="00BD3410"/>
    <w:rsid w:val="00BD3488"/>
    <w:rsid w:val="00BD5F02"/>
    <w:rsid w:val="00BD6446"/>
    <w:rsid w:val="00BD6F64"/>
    <w:rsid w:val="00BD7CE4"/>
    <w:rsid w:val="00BE19DE"/>
    <w:rsid w:val="00BE2BB0"/>
    <w:rsid w:val="00BE5A21"/>
    <w:rsid w:val="00BE5A99"/>
    <w:rsid w:val="00BE6E7B"/>
    <w:rsid w:val="00BE703C"/>
    <w:rsid w:val="00BE76C3"/>
    <w:rsid w:val="00BE799C"/>
    <w:rsid w:val="00BF1327"/>
    <w:rsid w:val="00BF348A"/>
    <w:rsid w:val="00BF3FC7"/>
    <w:rsid w:val="00BF58B0"/>
    <w:rsid w:val="00C001AC"/>
    <w:rsid w:val="00C024C5"/>
    <w:rsid w:val="00C03901"/>
    <w:rsid w:val="00C04A9D"/>
    <w:rsid w:val="00C0643A"/>
    <w:rsid w:val="00C07590"/>
    <w:rsid w:val="00C10FEA"/>
    <w:rsid w:val="00C115A9"/>
    <w:rsid w:val="00C124A4"/>
    <w:rsid w:val="00C12B75"/>
    <w:rsid w:val="00C173ED"/>
    <w:rsid w:val="00C17D67"/>
    <w:rsid w:val="00C2128E"/>
    <w:rsid w:val="00C21B6D"/>
    <w:rsid w:val="00C23299"/>
    <w:rsid w:val="00C23AF0"/>
    <w:rsid w:val="00C26E3D"/>
    <w:rsid w:val="00C27552"/>
    <w:rsid w:val="00C27683"/>
    <w:rsid w:val="00C304F6"/>
    <w:rsid w:val="00C31A0D"/>
    <w:rsid w:val="00C354CB"/>
    <w:rsid w:val="00C37AA9"/>
    <w:rsid w:val="00C41050"/>
    <w:rsid w:val="00C4164E"/>
    <w:rsid w:val="00C4251F"/>
    <w:rsid w:val="00C44A12"/>
    <w:rsid w:val="00C452B8"/>
    <w:rsid w:val="00C472AE"/>
    <w:rsid w:val="00C474BA"/>
    <w:rsid w:val="00C47B58"/>
    <w:rsid w:val="00C5025C"/>
    <w:rsid w:val="00C51D44"/>
    <w:rsid w:val="00C538FA"/>
    <w:rsid w:val="00C5394C"/>
    <w:rsid w:val="00C57164"/>
    <w:rsid w:val="00C65D9A"/>
    <w:rsid w:val="00C66C7C"/>
    <w:rsid w:val="00C7265C"/>
    <w:rsid w:val="00C74DF2"/>
    <w:rsid w:val="00C7606A"/>
    <w:rsid w:val="00C84234"/>
    <w:rsid w:val="00C84FAB"/>
    <w:rsid w:val="00C92A6C"/>
    <w:rsid w:val="00C93195"/>
    <w:rsid w:val="00C96358"/>
    <w:rsid w:val="00C96FB3"/>
    <w:rsid w:val="00C97D1A"/>
    <w:rsid w:val="00CA4D8C"/>
    <w:rsid w:val="00CA637F"/>
    <w:rsid w:val="00CA72F2"/>
    <w:rsid w:val="00CA75D3"/>
    <w:rsid w:val="00CB08BF"/>
    <w:rsid w:val="00CB2CA0"/>
    <w:rsid w:val="00CB7EB6"/>
    <w:rsid w:val="00CC0641"/>
    <w:rsid w:val="00CC167E"/>
    <w:rsid w:val="00CC1EBB"/>
    <w:rsid w:val="00CC22A4"/>
    <w:rsid w:val="00CC283D"/>
    <w:rsid w:val="00CC2857"/>
    <w:rsid w:val="00CC455E"/>
    <w:rsid w:val="00CC4D8D"/>
    <w:rsid w:val="00CC6250"/>
    <w:rsid w:val="00CC6BC0"/>
    <w:rsid w:val="00CC704B"/>
    <w:rsid w:val="00CD31FF"/>
    <w:rsid w:val="00CD4F7E"/>
    <w:rsid w:val="00CD5296"/>
    <w:rsid w:val="00CD5DFC"/>
    <w:rsid w:val="00CD5FBE"/>
    <w:rsid w:val="00CD6498"/>
    <w:rsid w:val="00CD6A6B"/>
    <w:rsid w:val="00CD736C"/>
    <w:rsid w:val="00CE2CC9"/>
    <w:rsid w:val="00CE3E40"/>
    <w:rsid w:val="00CE47BD"/>
    <w:rsid w:val="00CE5757"/>
    <w:rsid w:val="00CE7D87"/>
    <w:rsid w:val="00CF0E7A"/>
    <w:rsid w:val="00CF1415"/>
    <w:rsid w:val="00CF464C"/>
    <w:rsid w:val="00CF4AAD"/>
    <w:rsid w:val="00CF4FE3"/>
    <w:rsid w:val="00CF6B90"/>
    <w:rsid w:val="00D02EFF"/>
    <w:rsid w:val="00D0509A"/>
    <w:rsid w:val="00D060E2"/>
    <w:rsid w:val="00D07A66"/>
    <w:rsid w:val="00D07DF8"/>
    <w:rsid w:val="00D13FB6"/>
    <w:rsid w:val="00D14186"/>
    <w:rsid w:val="00D1428B"/>
    <w:rsid w:val="00D1445E"/>
    <w:rsid w:val="00D14B91"/>
    <w:rsid w:val="00D21AF0"/>
    <w:rsid w:val="00D24238"/>
    <w:rsid w:val="00D25E81"/>
    <w:rsid w:val="00D315E2"/>
    <w:rsid w:val="00D323E7"/>
    <w:rsid w:val="00D3296D"/>
    <w:rsid w:val="00D34D2E"/>
    <w:rsid w:val="00D360E2"/>
    <w:rsid w:val="00D42EA6"/>
    <w:rsid w:val="00D44820"/>
    <w:rsid w:val="00D4493B"/>
    <w:rsid w:val="00D44F16"/>
    <w:rsid w:val="00D45C38"/>
    <w:rsid w:val="00D467F6"/>
    <w:rsid w:val="00D46D67"/>
    <w:rsid w:val="00D475B8"/>
    <w:rsid w:val="00D503FC"/>
    <w:rsid w:val="00D50CDB"/>
    <w:rsid w:val="00D5117E"/>
    <w:rsid w:val="00D53610"/>
    <w:rsid w:val="00D57A69"/>
    <w:rsid w:val="00D616DD"/>
    <w:rsid w:val="00D6363D"/>
    <w:rsid w:val="00D63B54"/>
    <w:rsid w:val="00D640DE"/>
    <w:rsid w:val="00D6496F"/>
    <w:rsid w:val="00D65108"/>
    <w:rsid w:val="00D66EB0"/>
    <w:rsid w:val="00D67839"/>
    <w:rsid w:val="00D736CC"/>
    <w:rsid w:val="00D73C19"/>
    <w:rsid w:val="00D81772"/>
    <w:rsid w:val="00D863FF"/>
    <w:rsid w:val="00D86424"/>
    <w:rsid w:val="00D869CE"/>
    <w:rsid w:val="00D86AF9"/>
    <w:rsid w:val="00D87BCF"/>
    <w:rsid w:val="00D94B41"/>
    <w:rsid w:val="00D96356"/>
    <w:rsid w:val="00D97E8C"/>
    <w:rsid w:val="00DA3070"/>
    <w:rsid w:val="00DA3BB1"/>
    <w:rsid w:val="00DA5120"/>
    <w:rsid w:val="00DA5964"/>
    <w:rsid w:val="00DA6F83"/>
    <w:rsid w:val="00DA7DFB"/>
    <w:rsid w:val="00DA7EF6"/>
    <w:rsid w:val="00DB2C9E"/>
    <w:rsid w:val="00DB38AA"/>
    <w:rsid w:val="00DC0329"/>
    <w:rsid w:val="00DC5C1D"/>
    <w:rsid w:val="00DC6777"/>
    <w:rsid w:val="00DD1E85"/>
    <w:rsid w:val="00DD1F5C"/>
    <w:rsid w:val="00DD3910"/>
    <w:rsid w:val="00DE1B53"/>
    <w:rsid w:val="00DE2859"/>
    <w:rsid w:val="00DE307B"/>
    <w:rsid w:val="00DE3644"/>
    <w:rsid w:val="00DE53C9"/>
    <w:rsid w:val="00DE6A08"/>
    <w:rsid w:val="00DF0D1A"/>
    <w:rsid w:val="00DF4A37"/>
    <w:rsid w:val="00DF544E"/>
    <w:rsid w:val="00DF5DA1"/>
    <w:rsid w:val="00E004CF"/>
    <w:rsid w:val="00E00D12"/>
    <w:rsid w:val="00E039DB"/>
    <w:rsid w:val="00E04112"/>
    <w:rsid w:val="00E05966"/>
    <w:rsid w:val="00E05F4F"/>
    <w:rsid w:val="00E06997"/>
    <w:rsid w:val="00E1250F"/>
    <w:rsid w:val="00E12C00"/>
    <w:rsid w:val="00E1319A"/>
    <w:rsid w:val="00E15BDB"/>
    <w:rsid w:val="00E16315"/>
    <w:rsid w:val="00E16895"/>
    <w:rsid w:val="00E20BE9"/>
    <w:rsid w:val="00E22007"/>
    <w:rsid w:val="00E25134"/>
    <w:rsid w:val="00E27268"/>
    <w:rsid w:val="00E30B37"/>
    <w:rsid w:val="00E31320"/>
    <w:rsid w:val="00E316D1"/>
    <w:rsid w:val="00E31D17"/>
    <w:rsid w:val="00E36597"/>
    <w:rsid w:val="00E37491"/>
    <w:rsid w:val="00E375A2"/>
    <w:rsid w:val="00E40001"/>
    <w:rsid w:val="00E402CB"/>
    <w:rsid w:val="00E403A1"/>
    <w:rsid w:val="00E418AE"/>
    <w:rsid w:val="00E43050"/>
    <w:rsid w:val="00E4306D"/>
    <w:rsid w:val="00E43E01"/>
    <w:rsid w:val="00E44789"/>
    <w:rsid w:val="00E46CA2"/>
    <w:rsid w:val="00E50B25"/>
    <w:rsid w:val="00E51EA2"/>
    <w:rsid w:val="00E51EBD"/>
    <w:rsid w:val="00E52063"/>
    <w:rsid w:val="00E52B1C"/>
    <w:rsid w:val="00E52B51"/>
    <w:rsid w:val="00E53366"/>
    <w:rsid w:val="00E57672"/>
    <w:rsid w:val="00E61EDE"/>
    <w:rsid w:val="00E62D62"/>
    <w:rsid w:val="00E631D9"/>
    <w:rsid w:val="00E66751"/>
    <w:rsid w:val="00E66F09"/>
    <w:rsid w:val="00E72E03"/>
    <w:rsid w:val="00E7539F"/>
    <w:rsid w:val="00E77F39"/>
    <w:rsid w:val="00E80A37"/>
    <w:rsid w:val="00E82F58"/>
    <w:rsid w:val="00E83961"/>
    <w:rsid w:val="00E84518"/>
    <w:rsid w:val="00E86644"/>
    <w:rsid w:val="00E86824"/>
    <w:rsid w:val="00E911EB"/>
    <w:rsid w:val="00E914C2"/>
    <w:rsid w:val="00E94418"/>
    <w:rsid w:val="00E9663A"/>
    <w:rsid w:val="00E970B7"/>
    <w:rsid w:val="00EA269E"/>
    <w:rsid w:val="00EA7552"/>
    <w:rsid w:val="00EA76C0"/>
    <w:rsid w:val="00EB55FC"/>
    <w:rsid w:val="00EB5D4A"/>
    <w:rsid w:val="00EB62E5"/>
    <w:rsid w:val="00EB6689"/>
    <w:rsid w:val="00EB6C63"/>
    <w:rsid w:val="00EB764C"/>
    <w:rsid w:val="00EB7E69"/>
    <w:rsid w:val="00ED1C0C"/>
    <w:rsid w:val="00ED5D6F"/>
    <w:rsid w:val="00ED797C"/>
    <w:rsid w:val="00EE00B7"/>
    <w:rsid w:val="00EE124C"/>
    <w:rsid w:val="00EE373F"/>
    <w:rsid w:val="00EE3B0A"/>
    <w:rsid w:val="00EE76B0"/>
    <w:rsid w:val="00EF0C77"/>
    <w:rsid w:val="00EF2103"/>
    <w:rsid w:val="00EF55A5"/>
    <w:rsid w:val="00EF753E"/>
    <w:rsid w:val="00F02106"/>
    <w:rsid w:val="00F04A73"/>
    <w:rsid w:val="00F04F2F"/>
    <w:rsid w:val="00F054AA"/>
    <w:rsid w:val="00F05A9A"/>
    <w:rsid w:val="00F05ABF"/>
    <w:rsid w:val="00F05B0D"/>
    <w:rsid w:val="00F06000"/>
    <w:rsid w:val="00F1048B"/>
    <w:rsid w:val="00F1260D"/>
    <w:rsid w:val="00F147B4"/>
    <w:rsid w:val="00F14AEE"/>
    <w:rsid w:val="00F200D9"/>
    <w:rsid w:val="00F26063"/>
    <w:rsid w:val="00F26949"/>
    <w:rsid w:val="00F26A7A"/>
    <w:rsid w:val="00F35676"/>
    <w:rsid w:val="00F359F5"/>
    <w:rsid w:val="00F35C04"/>
    <w:rsid w:val="00F36EFB"/>
    <w:rsid w:val="00F41B33"/>
    <w:rsid w:val="00F41DD2"/>
    <w:rsid w:val="00F42036"/>
    <w:rsid w:val="00F43160"/>
    <w:rsid w:val="00F4496E"/>
    <w:rsid w:val="00F44BE4"/>
    <w:rsid w:val="00F44DC2"/>
    <w:rsid w:val="00F4755C"/>
    <w:rsid w:val="00F475DB"/>
    <w:rsid w:val="00F509C3"/>
    <w:rsid w:val="00F51A03"/>
    <w:rsid w:val="00F54FB8"/>
    <w:rsid w:val="00F55E56"/>
    <w:rsid w:val="00F64B1C"/>
    <w:rsid w:val="00F665D3"/>
    <w:rsid w:val="00F7073A"/>
    <w:rsid w:val="00F727B3"/>
    <w:rsid w:val="00F8012A"/>
    <w:rsid w:val="00F80327"/>
    <w:rsid w:val="00F818D3"/>
    <w:rsid w:val="00F818F8"/>
    <w:rsid w:val="00F83797"/>
    <w:rsid w:val="00F83E3C"/>
    <w:rsid w:val="00F87B13"/>
    <w:rsid w:val="00F90BC9"/>
    <w:rsid w:val="00F923F0"/>
    <w:rsid w:val="00F92E63"/>
    <w:rsid w:val="00F93625"/>
    <w:rsid w:val="00F953D6"/>
    <w:rsid w:val="00F95F08"/>
    <w:rsid w:val="00F96154"/>
    <w:rsid w:val="00FA2277"/>
    <w:rsid w:val="00FA6464"/>
    <w:rsid w:val="00FA6BE1"/>
    <w:rsid w:val="00FA6E2A"/>
    <w:rsid w:val="00FB12FA"/>
    <w:rsid w:val="00FB27EF"/>
    <w:rsid w:val="00FB370E"/>
    <w:rsid w:val="00FB3F5A"/>
    <w:rsid w:val="00FB5B32"/>
    <w:rsid w:val="00FC018D"/>
    <w:rsid w:val="00FC1B67"/>
    <w:rsid w:val="00FC3AD7"/>
    <w:rsid w:val="00FC6558"/>
    <w:rsid w:val="00FD208F"/>
    <w:rsid w:val="00FD22B3"/>
    <w:rsid w:val="00FD2DD8"/>
    <w:rsid w:val="00FD4A64"/>
    <w:rsid w:val="00FD4BEE"/>
    <w:rsid w:val="00FD4EA9"/>
    <w:rsid w:val="00FE1595"/>
    <w:rsid w:val="00FE22D9"/>
    <w:rsid w:val="00FE36AF"/>
    <w:rsid w:val="00FE52B0"/>
    <w:rsid w:val="00FE5CDC"/>
    <w:rsid w:val="00FE777A"/>
    <w:rsid w:val="00FF1B71"/>
    <w:rsid w:val="00FF3082"/>
    <w:rsid w:val="00FF3508"/>
    <w:rsid w:val="00FF3617"/>
    <w:rsid w:val="00FF36D4"/>
    <w:rsid w:val="00FF38F6"/>
    <w:rsid w:val="00FF4137"/>
    <w:rsid w:val="00FF5D90"/>
    <w:rsid w:val="00FF7C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4D9321"/>
  <w15:chartTrackingRefBased/>
  <w15:docId w15:val="{C1D032FC-0F5F-45B6-8A10-E0C3B051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57CE"/>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2378D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rsid w:val="00576F5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semiHidden/>
    <w:unhideWhenUsed/>
    <w:qFormat/>
    <w:rsid w:val="00FD208F"/>
    <w:pPr>
      <w:keepNext/>
      <w:keepLines/>
      <w:spacing w:before="40"/>
      <w:outlineLvl w:val="2"/>
    </w:pPr>
    <w:rPr>
      <w:rFonts w:asciiTheme="majorHAnsi" w:eastAsiaTheme="majorEastAsia" w:hAnsiTheme="majorHAnsi" w:cstheme="majorBidi"/>
      <w:color w:val="1F4D78" w:themeColor="accent1" w:themeShade="7F"/>
    </w:rPr>
  </w:style>
  <w:style w:type="paragraph" w:styleId="Ttulo4">
    <w:name w:val="heading 4"/>
    <w:basedOn w:val="Normal"/>
    <w:next w:val="Normal"/>
    <w:link w:val="Ttulo4Char"/>
    <w:uiPriority w:val="9"/>
    <w:semiHidden/>
    <w:unhideWhenUsed/>
    <w:qFormat/>
    <w:rsid w:val="00B131A4"/>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foote"/>
    <w:basedOn w:val="Normal"/>
    <w:link w:val="CabealhoChar"/>
    <w:uiPriority w:val="99"/>
    <w:unhideWhenUsed/>
    <w:rsid w:val="003657D1"/>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aliases w:val="foote Char"/>
    <w:basedOn w:val="Fontepargpadro"/>
    <w:link w:val="Cabealho"/>
    <w:uiPriority w:val="99"/>
    <w:rsid w:val="003657D1"/>
  </w:style>
  <w:style w:type="paragraph" w:styleId="Rodap">
    <w:name w:val="footer"/>
    <w:basedOn w:val="Normal"/>
    <w:link w:val="RodapChar"/>
    <w:uiPriority w:val="99"/>
    <w:unhideWhenUsed/>
    <w:rsid w:val="003657D1"/>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3657D1"/>
  </w:style>
  <w:style w:type="character" w:styleId="Hyperlink">
    <w:name w:val="Hyperlink"/>
    <w:basedOn w:val="Fontepargpadro"/>
    <w:uiPriority w:val="99"/>
    <w:unhideWhenUsed/>
    <w:rsid w:val="003657D1"/>
    <w:rPr>
      <w:color w:val="0563C1" w:themeColor="hyperlink"/>
      <w:u w:val="single"/>
    </w:rPr>
  </w:style>
  <w:style w:type="paragraph" w:styleId="Textodebalo">
    <w:name w:val="Balloon Text"/>
    <w:basedOn w:val="Normal"/>
    <w:link w:val="TextodebaloChar"/>
    <w:uiPriority w:val="99"/>
    <w:semiHidden/>
    <w:unhideWhenUsed/>
    <w:rsid w:val="00F359F5"/>
    <w:rPr>
      <w:rFonts w:ascii="Segoe UI" w:hAnsi="Segoe UI" w:cs="Segoe UI"/>
      <w:sz w:val="18"/>
      <w:szCs w:val="18"/>
    </w:rPr>
  </w:style>
  <w:style w:type="character" w:customStyle="1" w:styleId="TextodebaloChar">
    <w:name w:val="Texto de balão Char"/>
    <w:basedOn w:val="Fontepargpadro"/>
    <w:link w:val="Textodebalo"/>
    <w:uiPriority w:val="99"/>
    <w:semiHidden/>
    <w:rsid w:val="00F359F5"/>
    <w:rPr>
      <w:rFonts w:ascii="Segoe UI" w:hAnsi="Segoe UI" w:cs="Segoe UI"/>
      <w:sz w:val="18"/>
      <w:szCs w:val="18"/>
    </w:rPr>
  </w:style>
  <w:style w:type="paragraph" w:styleId="NormalWeb">
    <w:name w:val="Normal (Web)"/>
    <w:basedOn w:val="Normal"/>
    <w:uiPriority w:val="99"/>
    <w:unhideWhenUsed/>
    <w:rsid w:val="002106A1"/>
    <w:pPr>
      <w:spacing w:before="100" w:beforeAutospacing="1" w:after="100" w:afterAutospacing="1"/>
    </w:pPr>
    <w:rPr>
      <w:rFonts w:ascii="Calibri" w:eastAsiaTheme="minorHAnsi" w:hAnsi="Calibri" w:cs="Calibri"/>
      <w:sz w:val="22"/>
      <w:szCs w:val="22"/>
    </w:rPr>
  </w:style>
  <w:style w:type="paragraph" w:styleId="TextosemFormatao">
    <w:name w:val="Plain Text"/>
    <w:basedOn w:val="Normal"/>
    <w:link w:val="TextosemFormataoChar"/>
    <w:uiPriority w:val="99"/>
    <w:semiHidden/>
    <w:unhideWhenUsed/>
    <w:rsid w:val="002106A1"/>
    <w:rPr>
      <w:rFonts w:ascii="Calibri" w:eastAsiaTheme="minorHAnsi" w:hAnsi="Calibri" w:cstheme="minorBidi"/>
      <w:sz w:val="22"/>
      <w:szCs w:val="21"/>
      <w:lang w:eastAsia="en-US"/>
    </w:rPr>
  </w:style>
  <w:style w:type="character" w:customStyle="1" w:styleId="TextosemFormataoChar">
    <w:name w:val="Texto sem Formatação Char"/>
    <w:basedOn w:val="Fontepargpadro"/>
    <w:link w:val="TextosemFormatao"/>
    <w:uiPriority w:val="99"/>
    <w:semiHidden/>
    <w:rsid w:val="002106A1"/>
    <w:rPr>
      <w:rFonts w:ascii="Calibri" w:hAnsi="Calibri"/>
      <w:szCs w:val="21"/>
    </w:rPr>
  </w:style>
  <w:style w:type="character" w:customStyle="1" w:styleId="DefaultFontHxMailStyle">
    <w:name w:val="Default Font HxMail Style"/>
    <w:basedOn w:val="Fontepargpadro"/>
    <w:rsid w:val="002106A1"/>
    <w:rPr>
      <w:rFonts w:ascii="Segoe UI" w:hAnsi="Segoe UI" w:cs="Segoe UI" w:hint="default"/>
      <w:b w:val="0"/>
      <w:bCs w:val="0"/>
      <w:i w:val="0"/>
      <w:iCs w:val="0"/>
      <w:strike w:val="0"/>
      <w:dstrike w:val="0"/>
      <w:color w:val="auto"/>
      <w:u w:val="none"/>
      <w:effect w:val="none"/>
    </w:rPr>
  </w:style>
  <w:style w:type="paragraph" w:styleId="Textodecomentrio">
    <w:name w:val="annotation text"/>
    <w:basedOn w:val="Normal"/>
    <w:link w:val="TextodecomentrioChar"/>
    <w:uiPriority w:val="99"/>
    <w:unhideWhenUsed/>
    <w:rsid w:val="00E40001"/>
    <w:rPr>
      <w:sz w:val="20"/>
      <w:szCs w:val="20"/>
    </w:rPr>
  </w:style>
  <w:style w:type="character" w:customStyle="1" w:styleId="TextodecomentrioChar">
    <w:name w:val="Texto de comentário Char"/>
    <w:basedOn w:val="Fontepargpadro"/>
    <w:link w:val="Textodecomentrio"/>
    <w:uiPriority w:val="99"/>
    <w:rsid w:val="00E40001"/>
    <w:rPr>
      <w:rFonts w:ascii="Times New Roman" w:eastAsia="Times New Roman" w:hAnsi="Times New Roman" w:cs="Times New Roman"/>
      <w:sz w:val="20"/>
      <w:szCs w:val="20"/>
      <w:lang w:eastAsia="pt-BR"/>
    </w:rPr>
  </w:style>
  <w:style w:type="table" w:styleId="Tabelacomgrade">
    <w:name w:val="Table Grid"/>
    <w:basedOn w:val="Tabelanormal"/>
    <w:uiPriority w:val="39"/>
    <w:rsid w:val="00013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13712"/>
    <w:pPr>
      <w:autoSpaceDE w:val="0"/>
      <w:autoSpaceDN w:val="0"/>
      <w:adjustRightInd w:val="0"/>
      <w:spacing w:after="0" w:line="240" w:lineRule="auto"/>
    </w:pPr>
    <w:rPr>
      <w:rFonts w:ascii="Tahoma" w:hAnsi="Tahoma" w:cs="Tahoma"/>
      <w:color w:val="000000"/>
      <w:sz w:val="24"/>
      <w:szCs w:val="24"/>
    </w:rPr>
  </w:style>
  <w:style w:type="character" w:customStyle="1" w:styleId="Ttulo3Char">
    <w:name w:val="Título 3 Char"/>
    <w:basedOn w:val="Fontepargpadro"/>
    <w:link w:val="Ttulo3"/>
    <w:uiPriority w:val="9"/>
    <w:semiHidden/>
    <w:rsid w:val="00FD208F"/>
    <w:rPr>
      <w:rFonts w:asciiTheme="majorHAnsi" w:eastAsiaTheme="majorEastAsia" w:hAnsiTheme="majorHAnsi" w:cstheme="majorBidi"/>
      <w:color w:val="1F4D78" w:themeColor="accent1" w:themeShade="7F"/>
      <w:sz w:val="24"/>
      <w:szCs w:val="24"/>
      <w:lang w:eastAsia="pt-BR"/>
    </w:rPr>
  </w:style>
  <w:style w:type="character" w:customStyle="1" w:styleId="Ttulo4Char">
    <w:name w:val="Título 4 Char"/>
    <w:basedOn w:val="Fontepargpadro"/>
    <w:link w:val="Ttulo4"/>
    <w:uiPriority w:val="9"/>
    <w:semiHidden/>
    <w:rsid w:val="00B131A4"/>
    <w:rPr>
      <w:rFonts w:asciiTheme="majorHAnsi" w:eastAsiaTheme="majorEastAsia" w:hAnsiTheme="majorHAnsi" w:cstheme="majorBidi"/>
      <w:i/>
      <w:iCs/>
      <w:color w:val="2E74B5" w:themeColor="accent1" w:themeShade="BF"/>
      <w:sz w:val="24"/>
      <w:szCs w:val="24"/>
      <w:lang w:eastAsia="pt-BR"/>
    </w:rPr>
  </w:style>
  <w:style w:type="paragraph" w:styleId="PargrafodaLista">
    <w:name w:val="List Paragraph"/>
    <w:aliases w:val="Parágrafo da Lista 1,titulo 3,Párrafo de lista1,Bullets,Lista vistosa - Énfasis 11,fuente,componente,Fonte PB,Parágrafo da Lista1,Subtit. 3"/>
    <w:basedOn w:val="Normal"/>
    <w:link w:val="PargrafodaListaChar"/>
    <w:uiPriority w:val="34"/>
    <w:qFormat/>
    <w:rsid w:val="00A00938"/>
    <w:pPr>
      <w:ind w:left="720"/>
      <w:contextualSpacing/>
    </w:pPr>
  </w:style>
  <w:style w:type="character" w:styleId="MenoPendente">
    <w:name w:val="Unresolved Mention"/>
    <w:basedOn w:val="Fontepargpadro"/>
    <w:uiPriority w:val="99"/>
    <w:semiHidden/>
    <w:unhideWhenUsed/>
    <w:rsid w:val="00625927"/>
    <w:rPr>
      <w:color w:val="605E5C"/>
      <w:shd w:val="clear" w:color="auto" w:fill="E1DFDD"/>
    </w:rPr>
  </w:style>
  <w:style w:type="character" w:customStyle="1" w:styleId="Ttulo1Char">
    <w:name w:val="Título 1 Char"/>
    <w:basedOn w:val="Fontepargpadro"/>
    <w:link w:val="Ttulo1"/>
    <w:rsid w:val="002378D7"/>
    <w:rPr>
      <w:rFonts w:asciiTheme="majorHAnsi" w:eastAsiaTheme="majorEastAsia" w:hAnsiTheme="majorHAnsi" w:cstheme="majorBidi"/>
      <w:color w:val="2E74B5" w:themeColor="accent1" w:themeShade="BF"/>
      <w:sz w:val="32"/>
      <w:szCs w:val="32"/>
      <w:lang w:eastAsia="pt-BR"/>
    </w:rPr>
  </w:style>
  <w:style w:type="paragraph" w:styleId="Corpodetexto">
    <w:name w:val="Body Text"/>
    <w:basedOn w:val="Normal"/>
    <w:link w:val="CorpodetextoChar"/>
    <w:rsid w:val="002378D7"/>
    <w:pPr>
      <w:spacing w:line="360" w:lineRule="auto"/>
      <w:jc w:val="both"/>
    </w:pPr>
    <w:rPr>
      <w:rFonts w:ascii="Arial" w:hAnsi="Arial"/>
      <w:b/>
      <w:bCs/>
      <w:sz w:val="28"/>
      <w:szCs w:val="20"/>
      <w:lang w:val="x-none" w:eastAsia="x-none"/>
    </w:rPr>
  </w:style>
  <w:style w:type="character" w:customStyle="1" w:styleId="CorpodetextoChar">
    <w:name w:val="Corpo de texto Char"/>
    <w:basedOn w:val="Fontepargpadro"/>
    <w:link w:val="Corpodetexto"/>
    <w:rsid w:val="002378D7"/>
    <w:rPr>
      <w:rFonts w:ascii="Arial" w:eastAsia="Times New Roman" w:hAnsi="Arial" w:cs="Times New Roman"/>
      <w:b/>
      <w:bCs/>
      <w:sz w:val="28"/>
      <w:szCs w:val="20"/>
      <w:lang w:val="x-none" w:eastAsia="x-none"/>
    </w:rPr>
  </w:style>
  <w:style w:type="paragraph" w:customStyle="1" w:styleId="Standard">
    <w:name w:val="Standard"/>
    <w:rsid w:val="002B63AB"/>
    <w:pPr>
      <w:suppressAutoHyphens/>
      <w:autoSpaceDN w:val="0"/>
      <w:spacing w:after="0" w:line="240" w:lineRule="auto"/>
      <w:textAlignment w:val="baseline"/>
    </w:pPr>
    <w:rPr>
      <w:rFonts w:ascii="Times New Roman" w:eastAsia="Times New Roman" w:hAnsi="Times New Roman" w:cs="Tahoma"/>
      <w:color w:val="000000"/>
      <w:kern w:val="3"/>
      <w:sz w:val="24"/>
      <w:lang w:eastAsia="pt-BR"/>
    </w:rPr>
  </w:style>
  <w:style w:type="paragraph" w:customStyle="1" w:styleId="Textbody">
    <w:name w:val="Text body"/>
    <w:basedOn w:val="Standard"/>
    <w:rsid w:val="002B63AB"/>
    <w:pPr>
      <w:jc w:val="both"/>
    </w:pPr>
  </w:style>
  <w:style w:type="character" w:styleId="Forte">
    <w:name w:val="Strong"/>
    <w:basedOn w:val="Fontepargpadro"/>
    <w:uiPriority w:val="22"/>
    <w:qFormat/>
    <w:rsid w:val="002B63AB"/>
    <w:rPr>
      <w:b/>
      <w:bCs/>
    </w:rPr>
  </w:style>
  <w:style w:type="table" w:customStyle="1" w:styleId="TableNormal">
    <w:name w:val="Table Normal"/>
    <w:rsid w:val="00652E84"/>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paragraph" w:customStyle="1" w:styleId="Corpo">
    <w:name w:val="Corpo"/>
    <w:rsid w:val="00652E84"/>
    <w:pPr>
      <w:pBdr>
        <w:top w:val="nil"/>
        <w:left w:val="nil"/>
        <w:bottom w:val="nil"/>
        <w:right w:val="nil"/>
        <w:between w:val="nil"/>
        <w:bar w:val="nil"/>
      </w:pBdr>
    </w:pPr>
    <w:rPr>
      <w:rFonts w:ascii="Calibri" w:eastAsia="Arial Unicode MS" w:hAnsi="Calibri" w:cs="Arial Unicode MS"/>
      <w:color w:val="000000"/>
      <w:u w:color="000000"/>
      <w:bdr w:val="nil"/>
      <w:lang w:eastAsia="pt-BR"/>
      <w14:textOutline w14:w="0" w14:cap="flat" w14:cmpd="sng" w14:algn="ctr">
        <w14:noFill/>
        <w14:prstDash w14:val="solid"/>
        <w14:bevel/>
      </w14:textOutline>
    </w:rPr>
  </w:style>
  <w:style w:type="paragraph" w:styleId="SemEspaamento">
    <w:name w:val="No Spacing"/>
    <w:link w:val="SemEspaamentoChar"/>
    <w:uiPriority w:val="1"/>
    <w:qFormat/>
    <w:rsid w:val="00652E84"/>
    <w:pPr>
      <w:pBdr>
        <w:top w:val="nil"/>
        <w:left w:val="nil"/>
        <w:bottom w:val="nil"/>
        <w:right w:val="nil"/>
        <w:between w:val="nil"/>
        <w:bar w:val="nil"/>
      </w:pBdr>
      <w:spacing w:after="0" w:line="240" w:lineRule="auto"/>
    </w:pPr>
    <w:rPr>
      <w:rFonts w:ascii="Calibri" w:eastAsia="Calibri" w:hAnsi="Calibri" w:cs="Calibri"/>
      <w:color w:val="000000"/>
      <w:u w:color="000000"/>
      <w:bdr w:val="nil"/>
      <w:lang w:val="pt-PT" w:eastAsia="pt-BR"/>
    </w:rPr>
  </w:style>
  <w:style w:type="paragraph" w:styleId="CabealhodoSumrio">
    <w:name w:val="TOC Heading"/>
    <w:next w:val="Corpo"/>
    <w:uiPriority w:val="39"/>
    <w:qFormat/>
    <w:rsid w:val="00652E84"/>
    <w:pPr>
      <w:keepNext/>
      <w:keepLines/>
      <w:pBdr>
        <w:top w:val="nil"/>
        <w:left w:val="nil"/>
        <w:bottom w:val="nil"/>
        <w:right w:val="nil"/>
        <w:between w:val="nil"/>
        <w:bar w:val="nil"/>
      </w:pBdr>
      <w:spacing w:before="240" w:after="0"/>
    </w:pPr>
    <w:rPr>
      <w:rFonts w:ascii="Calibri Light" w:eastAsia="Arial Unicode MS" w:hAnsi="Calibri Light" w:cs="Arial Unicode MS"/>
      <w:color w:val="2E74B5"/>
      <w:sz w:val="32"/>
      <w:szCs w:val="32"/>
      <w:u w:color="2E74B5"/>
      <w:bdr w:val="nil"/>
      <w:lang w:val="pt-PT" w:eastAsia="pt-BR"/>
    </w:rPr>
  </w:style>
  <w:style w:type="numbering" w:customStyle="1" w:styleId="EstiloImportado2">
    <w:name w:val="Estilo Importado 2"/>
    <w:rsid w:val="00652E84"/>
    <w:pPr>
      <w:numPr>
        <w:numId w:val="1"/>
      </w:numPr>
    </w:pPr>
  </w:style>
  <w:style w:type="numbering" w:customStyle="1" w:styleId="EstiloImportado3">
    <w:name w:val="Estilo Importado 3"/>
    <w:rsid w:val="00652E84"/>
    <w:pPr>
      <w:numPr>
        <w:numId w:val="2"/>
      </w:numPr>
    </w:pPr>
  </w:style>
  <w:style w:type="numbering" w:customStyle="1" w:styleId="EstiloImportado4">
    <w:name w:val="Estilo Importado 4"/>
    <w:rsid w:val="00652E84"/>
    <w:pPr>
      <w:numPr>
        <w:numId w:val="3"/>
      </w:numPr>
    </w:pPr>
  </w:style>
  <w:style w:type="numbering" w:customStyle="1" w:styleId="EstiloImportado5">
    <w:name w:val="Estilo Importado 5"/>
    <w:rsid w:val="00652E84"/>
    <w:pPr>
      <w:numPr>
        <w:numId w:val="4"/>
      </w:numPr>
    </w:pPr>
  </w:style>
  <w:style w:type="numbering" w:customStyle="1" w:styleId="EstiloImportado6">
    <w:name w:val="Estilo Importado 6"/>
    <w:rsid w:val="00652E84"/>
    <w:pPr>
      <w:numPr>
        <w:numId w:val="5"/>
      </w:numPr>
    </w:pPr>
  </w:style>
  <w:style w:type="character" w:customStyle="1" w:styleId="SemEspaamentoChar">
    <w:name w:val="Sem Espaçamento Char"/>
    <w:basedOn w:val="Fontepargpadro"/>
    <w:link w:val="SemEspaamento"/>
    <w:uiPriority w:val="1"/>
    <w:rsid w:val="00652E84"/>
    <w:rPr>
      <w:rFonts w:ascii="Calibri" w:eastAsia="Calibri" w:hAnsi="Calibri" w:cs="Calibri"/>
      <w:color w:val="000000"/>
      <w:u w:color="000000"/>
      <w:bdr w:val="nil"/>
      <w:lang w:val="pt-PT" w:eastAsia="pt-BR"/>
    </w:rPr>
  </w:style>
  <w:style w:type="character" w:customStyle="1" w:styleId="PargrafodaListaChar">
    <w:name w:val="Parágrafo da Lista Char"/>
    <w:aliases w:val="Parágrafo da Lista 1 Char,titulo 3 Char,Párrafo de lista1 Char,Bullets Char,Lista vistosa - Énfasis 11 Char,fuente Char,componente Char,Fonte PB Char,Parágrafo da Lista1 Char,Subtit. 3 Char"/>
    <w:link w:val="PargrafodaLista"/>
    <w:uiPriority w:val="34"/>
    <w:locked/>
    <w:rsid w:val="00652E84"/>
    <w:rPr>
      <w:rFonts w:ascii="Times New Roman" w:eastAsia="Times New Roman" w:hAnsi="Times New Roman" w:cs="Times New Roman"/>
      <w:sz w:val="24"/>
      <w:szCs w:val="24"/>
      <w:lang w:eastAsia="pt-BR"/>
    </w:rPr>
  </w:style>
  <w:style w:type="character" w:customStyle="1" w:styleId="uv3um">
    <w:name w:val="uv3um"/>
    <w:basedOn w:val="Fontepargpadro"/>
    <w:rsid w:val="00652E84"/>
  </w:style>
  <w:style w:type="paragraph" w:styleId="Sumrio1">
    <w:name w:val="toc 1"/>
    <w:basedOn w:val="Normal"/>
    <w:next w:val="Normal"/>
    <w:autoRedefine/>
    <w:uiPriority w:val="39"/>
    <w:unhideWhenUsed/>
    <w:rsid w:val="00652E84"/>
    <w:pPr>
      <w:pBdr>
        <w:top w:val="nil"/>
        <w:left w:val="nil"/>
        <w:bottom w:val="nil"/>
        <w:right w:val="nil"/>
        <w:between w:val="nil"/>
        <w:bar w:val="nil"/>
      </w:pBdr>
      <w:tabs>
        <w:tab w:val="left" w:pos="426"/>
        <w:tab w:val="right" w:leader="dot" w:pos="9062"/>
      </w:tabs>
      <w:spacing w:after="100"/>
    </w:pPr>
    <w:rPr>
      <w:rFonts w:eastAsia="Arial Unicode MS"/>
      <w:bdr w:val="nil"/>
      <w:lang w:eastAsia="en-US"/>
    </w:rPr>
  </w:style>
  <w:style w:type="paragraph" w:styleId="Subttulo">
    <w:name w:val="Subtitle"/>
    <w:basedOn w:val="Normal"/>
    <w:next w:val="Normal"/>
    <w:link w:val="SubttuloChar"/>
    <w:uiPriority w:val="11"/>
    <w:qFormat/>
    <w:rsid w:val="00652E84"/>
    <w:pPr>
      <w:numPr>
        <w:ilvl w:val="1"/>
      </w:numPr>
      <w:pBdr>
        <w:top w:val="nil"/>
        <w:left w:val="nil"/>
        <w:bottom w:val="nil"/>
        <w:right w:val="nil"/>
        <w:between w:val="nil"/>
        <w:bar w:val="nil"/>
      </w:pBdr>
      <w:spacing w:after="160"/>
    </w:pPr>
    <w:rPr>
      <w:rFonts w:asciiTheme="minorHAnsi" w:eastAsiaTheme="minorEastAsia" w:hAnsiTheme="minorHAnsi" w:cstheme="minorBidi"/>
      <w:color w:val="5A5A5A" w:themeColor="text1" w:themeTint="A5"/>
      <w:spacing w:val="15"/>
      <w:sz w:val="22"/>
      <w:szCs w:val="22"/>
      <w:bdr w:val="nil"/>
      <w:lang w:eastAsia="en-US"/>
    </w:rPr>
  </w:style>
  <w:style w:type="character" w:customStyle="1" w:styleId="SubttuloChar">
    <w:name w:val="Subtítulo Char"/>
    <w:basedOn w:val="Fontepargpadro"/>
    <w:link w:val="Subttulo"/>
    <w:uiPriority w:val="11"/>
    <w:rsid w:val="00652E84"/>
    <w:rPr>
      <w:rFonts w:eastAsiaTheme="minorEastAsia"/>
      <w:color w:val="5A5A5A" w:themeColor="text1" w:themeTint="A5"/>
      <w:spacing w:val="15"/>
      <w:bdr w:val="nil"/>
    </w:rPr>
  </w:style>
  <w:style w:type="character" w:styleId="Refdecomentrio">
    <w:name w:val="annotation reference"/>
    <w:basedOn w:val="Fontepargpadro"/>
    <w:uiPriority w:val="99"/>
    <w:semiHidden/>
    <w:unhideWhenUsed/>
    <w:rsid w:val="00652E84"/>
    <w:rPr>
      <w:sz w:val="16"/>
      <w:szCs w:val="16"/>
    </w:rPr>
  </w:style>
  <w:style w:type="paragraph" w:styleId="Assuntodocomentrio">
    <w:name w:val="annotation subject"/>
    <w:basedOn w:val="Textodecomentrio"/>
    <w:next w:val="Textodecomentrio"/>
    <w:link w:val="AssuntodocomentrioChar"/>
    <w:uiPriority w:val="99"/>
    <w:semiHidden/>
    <w:unhideWhenUsed/>
    <w:rsid w:val="00652E84"/>
    <w:pPr>
      <w:pBdr>
        <w:top w:val="nil"/>
        <w:left w:val="nil"/>
        <w:bottom w:val="nil"/>
        <w:right w:val="nil"/>
        <w:between w:val="nil"/>
        <w:bar w:val="nil"/>
      </w:pBdr>
    </w:pPr>
    <w:rPr>
      <w:rFonts w:eastAsia="Arial Unicode MS"/>
      <w:b/>
      <w:bCs/>
      <w:bdr w:val="nil"/>
      <w:lang w:eastAsia="en-US"/>
    </w:rPr>
  </w:style>
  <w:style w:type="character" w:customStyle="1" w:styleId="AssuntodocomentrioChar">
    <w:name w:val="Assunto do comentário Char"/>
    <w:basedOn w:val="TextodecomentrioChar"/>
    <w:link w:val="Assuntodocomentrio"/>
    <w:uiPriority w:val="99"/>
    <w:semiHidden/>
    <w:rsid w:val="00652E84"/>
    <w:rPr>
      <w:rFonts w:ascii="Times New Roman" w:eastAsia="Arial Unicode MS" w:hAnsi="Times New Roman" w:cs="Times New Roman"/>
      <w:b/>
      <w:bCs/>
      <w:sz w:val="20"/>
      <w:szCs w:val="20"/>
      <w:bdr w:val="nil"/>
      <w:lang w:eastAsia="pt-BR"/>
    </w:rPr>
  </w:style>
  <w:style w:type="paragraph" w:styleId="Sumrio2">
    <w:name w:val="toc 2"/>
    <w:basedOn w:val="Normal"/>
    <w:next w:val="Normal"/>
    <w:autoRedefine/>
    <w:uiPriority w:val="39"/>
    <w:unhideWhenUsed/>
    <w:rsid w:val="00055CED"/>
    <w:pPr>
      <w:spacing w:after="100" w:line="278" w:lineRule="auto"/>
      <w:ind w:left="240"/>
    </w:pPr>
    <w:rPr>
      <w:rFonts w:asciiTheme="minorHAnsi" w:eastAsiaTheme="minorEastAsia" w:hAnsiTheme="minorHAnsi" w:cstheme="minorBidi"/>
      <w:kern w:val="2"/>
      <w14:ligatures w14:val="standardContextual"/>
    </w:rPr>
  </w:style>
  <w:style w:type="paragraph" w:styleId="Sumrio3">
    <w:name w:val="toc 3"/>
    <w:basedOn w:val="Normal"/>
    <w:next w:val="Normal"/>
    <w:autoRedefine/>
    <w:uiPriority w:val="39"/>
    <w:unhideWhenUsed/>
    <w:rsid w:val="00055CED"/>
    <w:pPr>
      <w:spacing w:after="100" w:line="278" w:lineRule="auto"/>
      <w:ind w:left="480"/>
    </w:pPr>
    <w:rPr>
      <w:rFonts w:asciiTheme="minorHAnsi" w:eastAsiaTheme="minorEastAsia" w:hAnsiTheme="minorHAnsi" w:cstheme="minorBidi"/>
      <w:kern w:val="2"/>
      <w14:ligatures w14:val="standardContextual"/>
    </w:rPr>
  </w:style>
  <w:style w:type="paragraph" w:styleId="Sumrio4">
    <w:name w:val="toc 4"/>
    <w:basedOn w:val="Normal"/>
    <w:next w:val="Normal"/>
    <w:autoRedefine/>
    <w:uiPriority w:val="39"/>
    <w:unhideWhenUsed/>
    <w:rsid w:val="00055CED"/>
    <w:pPr>
      <w:spacing w:after="100" w:line="278" w:lineRule="auto"/>
      <w:ind w:left="720"/>
    </w:pPr>
    <w:rPr>
      <w:rFonts w:asciiTheme="minorHAnsi" w:eastAsiaTheme="minorEastAsia" w:hAnsiTheme="minorHAnsi" w:cstheme="minorBidi"/>
      <w:kern w:val="2"/>
      <w14:ligatures w14:val="standardContextual"/>
    </w:rPr>
  </w:style>
  <w:style w:type="paragraph" w:styleId="Sumrio5">
    <w:name w:val="toc 5"/>
    <w:basedOn w:val="Normal"/>
    <w:next w:val="Normal"/>
    <w:autoRedefine/>
    <w:uiPriority w:val="39"/>
    <w:unhideWhenUsed/>
    <w:rsid w:val="00055CED"/>
    <w:pPr>
      <w:spacing w:after="100" w:line="278" w:lineRule="auto"/>
      <w:ind w:left="960"/>
    </w:pPr>
    <w:rPr>
      <w:rFonts w:asciiTheme="minorHAnsi" w:eastAsiaTheme="minorEastAsia" w:hAnsiTheme="minorHAnsi" w:cstheme="minorBidi"/>
      <w:kern w:val="2"/>
      <w14:ligatures w14:val="standardContextual"/>
    </w:rPr>
  </w:style>
  <w:style w:type="paragraph" w:styleId="Sumrio6">
    <w:name w:val="toc 6"/>
    <w:basedOn w:val="Normal"/>
    <w:next w:val="Normal"/>
    <w:autoRedefine/>
    <w:uiPriority w:val="39"/>
    <w:unhideWhenUsed/>
    <w:rsid w:val="00055CED"/>
    <w:pPr>
      <w:spacing w:after="100" w:line="278" w:lineRule="auto"/>
      <w:ind w:left="1200"/>
    </w:pPr>
    <w:rPr>
      <w:rFonts w:asciiTheme="minorHAnsi" w:eastAsiaTheme="minorEastAsia" w:hAnsiTheme="minorHAnsi" w:cstheme="minorBidi"/>
      <w:kern w:val="2"/>
      <w14:ligatures w14:val="standardContextual"/>
    </w:rPr>
  </w:style>
  <w:style w:type="paragraph" w:styleId="Sumrio7">
    <w:name w:val="toc 7"/>
    <w:basedOn w:val="Normal"/>
    <w:next w:val="Normal"/>
    <w:autoRedefine/>
    <w:uiPriority w:val="39"/>
    <w:unhideWhenUsed/>
    <w:rsid w:val="00055CED"/>
    <w:pPr>
      <w:spacing w:after="100" w:line="278" w:lineRule="auto"/>
      <w:ind w:left="1440"/>
    </w:pPr>
    <w:rPr>
      <w:rFonts w:asciiTheme="minorHAnsi" w:eastAsiaTheme="minorEastAsia" w:hAnsiTheme="minorHAnsi" w:cstheme="minorBidi"/>
      <w:kern w:val="2"/>
      <w14:ligatures w14:val="standardContextual"/>
    </w:rPr>
  </w:style>
  <w:style w:type="paragraph" w:styleId="Sumrio8">
    <w:name w:val="toc 8"/>
    <w:basedOn w:val="Normal"/>
    <w:next w:val="Normal"/>
    <w:autoRedefine/>
    <w:uiPriority w:val="39"/>
    <w:unhideWhenUsed/>
    <w:rsid w:val="00055CED"/>
    <w:pPr>
      <w:spacing w:after="100" w:line="278" w:lineRule="auto"/>
      <w:ind w:left="1680"/>
    </w:pPr>
    <w:rPr>
      <w:rFonts w:asciiTheme="minorHAnsi" w:eastAsiaTheme="minorEastAsia" w:hAnsiTheme="minorHAnsi" w:cstheme="minorBidi"/>
      <w:kern w:val="2"/>
      <w14:ligatures w14:val="standardContextual"/>
    </w:rPr>
  </w:style>
  <w:style w:type="paragraph" w:styleId="Sumrio9">
    <w:name w:val="toc 9"/>
    <w:basedOn w:val="Normal"/>
    <w:next w:val="Normal"/>
    <w:autoRedefine/>
    <w:uiPriority w:val="39"/>
    <w:unhideWhenUsed/>
    <w:rsid w:val="00055CED"/>
    <w:pPr>
      <w:spacing w:after="100" w:line="278" w:lineRule="auto"/>
      <w:ind w:left="1920"/>
    </w:pPr>
    <w:rPr>
      <w:rFonts w:asciiTheme="minorHAnsi" w:eastAsiaTheme="minorEastAsia" w:hAnsiTheme="minorHAnsi" w:cstheme="minorBidi"/>
      <w:kern w:val="2"/>
      <w14:ligatures w14:val="standardContextual"/>
    </w:rPr>
  </w:style>
  <w:style w:type="paragraph" w:customStyle="1" w:styleId="p1">
    <w:name w:val="p1"/>
    <w:basedOn w:val="Normal"/>
    <w:rsid w:val="00055CED"/>
    <w:rPr>
      <w:rFonts w:ascii="Trebuchet MS" w:hAnsi="Trebuchet MS"/>
      <w:color w:val="000000"/>
      <w:sz w:val="18"/>
      <w:szCs w:val="18"/>
    </w:rPr>
  </w:style>
  <w:style w:type="paragraph" w:customStyle="1" w:styleId="p2">
    <w:name w:val="p2"/>
    <w:basedOn w:val="Normal"/>
    <w:rsid w:val="00055CED"/>
    <w:rPr>
      <w:rFonts w:ascii="Helvetica" w:hAnsi="Helvetica"/>
      <w:color w:val="000000"/>
      <w:sz w:val="12"/>
      <w:szCs w:val="12"/>
    </w:rPr>
  </w:style>
  <w:style w:type="character" w:customStyle="1" w:styleId="s1">
    <w:name w:val="s1"/>
    <w:basedOn w:val="Fontepargpadro"/>
    <w:rsid w:val="00055CED"/>
    <w:rPr>
      <w:rFonts w:ascii="Times New Roman" w:hAnsi="Times New Roman" w:cs="Times New Roman" w:hint="default"/>
      <w:sz w:val="21"/>
      <w:szCs w:val="21"/>
    </w:rPr>
  </w:style>
  <w:style w:type="character" w:customStyle="1" w:styleId="Ttulo2Char">
    <w:name w:val="Título 2 Char"/>
    <w:basedOn w:val="Fontepargpadro"/>
    <w:link w:val="Ttulo2"/>
    <w:rsid w:val="00576F53"/>
    <w:rPr>
      <w:rFonts w:asciiTheme="majorHAnsi" w:eastAsiaTheme="majorEastAsia" w:hAnsiTheme="majorHAnsi" w:cstheme="majorBidi"/>
      <w:color w:val="2E74B5" w:themeColor="accent1" w:themeShade="BF"/>
      <w:sz w:val="26"/>
      <w:szCs w:val="26"/>
      <w:lang w:eastAsia="pt-BR"/>
    </w:rPr>
  </w:style>
  <w:style w:type="paragraph" w:styleId="Reviso">
    <w:name w:val="Revision"/>
    <w:hidden/>
    <w:uiPriority w:val="99"/>
    <w:semiHidden/>
    <w:rsid w:val="0045780E"/>
    <w:pPr>
      <w:spacing w:after="0" w:line="240" w:lineRule="auto"/>
    </w:pPr>
    <w:rPr>
      <w:rFonts w:ascii="Times New Roman" w:eastAsia="Times New Roman" w:hAnsi="Times New Roman" w:cs="Times New Roman"/>
      <w:sz w:val="24"/>
      <w:szCs w:val="24"/>
      <w:lang w:eastAsia="pt-BR"/>
    </w:rPr>
  </w:style>
  <w:style w:type="table" w:styleId="TabeladeGrade1Clara">
    <w:name w:val="Grid Table 1 Light"/>
    <w:basedOn w:val="Tabelanormal"/>
    <w:uiPriority w:val="46"/>
    <w:rsid w:val="00E51EA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Nivel01">
    <w:name w:val="Nivel 01"/>
    <w:basedOn w:val="Ttulo1"/>
    <w:next w:val="Normal"/>
    <w:link w:val="Nivel01Char"/>
    <w:autoRedefine/>
    <w:qFormat/>
    <w:rsid w:val="00EB7E69"/>
    <w:pPr>
      <w:keepNext w:val="0"/>
      <w:keepLines w:val="0"/>
      <w:widowControl w:val="0"/>
      <w:numPr>
        <w:ilvl w:val="1"/>
        <w:numId w:val="32"/>
      </w:numPr>
      <w:tabs>
        <w:tab w:val="left" w:pos="0"/>
      </w:tabs>
      <w:spacing w:before="120" w:after="120" w:line="288" w:lineRule="auto"/>
      <w:jc w:val="both"/>
    </w:pPr>
    <w:rPr>
      <w:rFonts w:ascii="Tahoma" w:hAnsi="Tahoma" w:cs="Tahoma"/>
      <w:color w:val="auto"/>
      <w:sz w:val="24"/>
      <w:szCs w:val="24"/>
    </w:rPr>
  </w:style>
  <w:style w:type="paragraph" w:customStyle="1" w:styleId="Nivel2">
    <w:name w:val="Nivel 2"/>
    <w:basedOn w:val="Normal"/>
    <w:link w:val="Nivel2Char"/>
    <w:qFormat/>
    <w:rsid w:val="003A5F6B"/>
    <w:pPr>
      <w:numPr>
        <w:ilvl w:val="1"/>
        <w:numId w:val="9"/>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link w:val="Nivel3Char"/>
    <w:qFormat/>
    <w:rsid w:val="003A5F6B"/>
    <w:pPr>
      <w:numPr>
        <w:ilvl w:val="2"/>
        <w:numId w:val="9"/>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qFormat/>
    <w:rsid w:val="003A5F6B"/>
    <w:pPr>
      <w:numPr>
        <w:ilvl w:val="3"/>
      </w:numPr>
      <w:ind w:left="567" w:firstLine="0"/>
    </w:pPr>
    <w:rPr>
      <w:color w:val="auto"/>
    </w:rPr>
  </w:style>
  <w:style w:type="paragraph" w:customStyle="1" w:styleId="Nivel5">
    <w:name w:val="Nivel 5"/>
    <w:basedOn w:val="Nivel4"/>
    <w:qFormat/>
    <w:rsid w:val="003A5F6B"/>
    <w:pPr>
      <w:numPr>
        <w:ilvl w:val="4"/>
      </w:numPr>
      <w:ind w:left="851" w:firstLine="0"/>
    </w:pPr>
  </w:style>
  <w:style w:type="character" w:customStyle="1" w:styleId="Nivel2Char">
    <w:name w:val="Nivel 2 Char"/>
    <w:basedOn w:val="Fontepargpadro"/>
    <w:link w:val="Nivel2"/>
    <w:locked/>
    <w:rsid w:val="003A5F6B"/>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3A5F6B"/>
    <w:rPr>
      <w:rFonts w:ascii="Arial" w:eastAsiaTheme="minorEastAsia" w:hAnsi="Arial" w:cs="Arial"/>
      <w:color w:val="000000"/>
      <w:sz w:val="20"/>
      <w:szCs w:val="20"/>
      <w:lang w:eastAsia="pt-BR"/>
    </w:rPr>
  </w:style>
  <w:style w:type="paragraph" w:customStyle="1" w:styleId="Nvel3-R">
    <w:name w:val="Nível 3-R"/>
    <w:basedOn w:val="Nivel3"/>
    <w:link w:val="Nvel3-RChar"/>
    <w:qFormat/>
    <w:rsid w:val="003A5F6B"/>
    <w:pPr>
      <w:numPr>
        <w:ilvl w:val="0"/>
        <w:numId w:val="0"/>
      </w:numPr>
      <w:ind w:left="284"/>
    </w:pPr>
    <w:rPr>
      <w:i/>
      <w:iCs/>
      <w:color w:val="FF0000"/>
    </w:rPr>
  </w:style>
  <w:style w:type="character" w:customStyle="1" w:styleId="Nvel3-RChar">
    <w:name w:val="Nível 3-R Char"/>
    <w:basedOn w:val="Nivel3Char"/>
    <w:link w:val="Nvel3-R"/>
    <w:rsid w:val="003A5F6B"/>
    <w:rPr>
      <w:rFonts w:ascii="Arial" w:eastAsiaTheme="minorEastAsia" w:hAnsi="Arial" w:cs="Arial"/>
      <w:i/>
      <w:iCs/>
      <w:color w:val="FF0000"/>
      <w:sz w:val="20"/>
      <w:szCs w:val="20"/>
      <w:lang w:eastAsia="pt-BR"/>
    </w:rPr>
  </w:style>
  <w:style w:type="character" w:customStyle="1" w:styleId="Nivel01Char">
    <w:name w:val="Nivel 01 Char"/>
    <w:basedOn w:val="Fontepargpadro"/>
    <w:link w:val="Nivel01"/>
    <w:rsid w:val="00EB7E69"/>
    <w:rPr>
      <w:rFonts w:ascii="Tahoma" w:eastAsiaTheme="majorEastAsia" w:hAnsi="Tahoma" w:cs="Tahoma"/>
      <w:sz w:val="24"/>
      <w:szCs w:val="24"/>
      <w:lang w:eastAsia="pt-BR"/>
    </w:rPr>
  </w:style>
  <w:style w:type="character" w:customStyle="1" w:styleId="Nivel4Char">
    <w:name w:val="Nivel 4 Char"/>
    <w:basedOn w:val="Fontepargpadro"/>
    <w:link w:val="Nivel4"/>
    <w:rsid w:val="003A5F6B"/>
    <w:rPr>
      <w:rFonts w:ascii="Arial" w:eastAsiaTheme="minorEastAsia" w:hAnsi="Arial" w:cs="Arial"/>
      <w:sz w:val="20"/>
      <w:szCs w:val="20"/>
      <w:lang w:eastAsia="pt-BR"/>
    </w:rPr>
  </w:style>
  <w:style w:type="paragraph" w:customStyle="1" w:styleId="Nvel2-Red">
    <w:name w:val="Nível 2 -Red"/>
    <w:basedOn w:val="Nivel2"/>
    <w:link w:val="Nvel2-RedChar"/>
    <w:qFormat/>
    <w:rsid w:val="003A5F6B"/>
    <w:pPr>
      <w:numPr>
        <w:ilvl w:val="0"/>
        <w:numId w:val="0"/>
      </w:numPr>
    </w:pPr>
    <w:rPr>
      <w:i/>
      <w:iCs/>
      <w:color w:val="FF0000"/>
    </w:rPr>
  </w:style>
  <w:style w:type="character" w:customStyle="1" w:styleId="Nvel2-RedChar">
    <w:name w:val="Nível 2 -Red Char"/>
    <w:basedOn w:val="Nivel2Char"/>
    <w:link w:val="Nvel2-Red"/>
    <w:rsid w:val="003A5F6B"/>
    <w:rPr>
      <w:rFonts w:ascii="Arial" w:eastAsiaTheme="minorEastAsia" w:hAnsi="Arial" w:cs="Arial"/>
      <w:i/>
      <w:iCs/>
      <w:color w:val="FF0000"/>
      <w:sz w:val="20"/>
      <w:szCs w:val="20"/>
      <w:lang w:eastAsia="pt-BR"/>
    </w:rPr>
  </w:style>
  <w:style w:type="paragraph" w:customStyle="1" w:styleId="Nvel4-R">
    <w:name w:val="Nível 4-R"/>
    <w:basedOn w:val="Nivel4"/>
    <w:qFormat/>
    <w:rsid w:val="003A5F6B"/>
    <w:pPr>
      <w:numPr>
        <w:ilvl w:val="0"/>
        <w:numId w:val="0"/>
      </w:numPr>
      <w:ind w:left="567"/>
    </w:pPr>
    <w:rPr>
      <w:i/>
      <w:iCs/>
      <w:color w:val="FF0000"/>
    </w:rPr>
  </w:style>
  <w:style w:type="paragraph" w:customStyle="1" w:styleId="Nvel1-Red">
    <w:name w:val="Nível 1-Red"/>
    <w:basedOn w:val="Nivel01"/>
    <w:qFormat/>
    <w:rsid w:val="003A5F6B"/>
    <w:pPr>
      <w:ind w:left="-426"/>
    </w:pPr>
    <w:rPr>
      <w:i/>
      <w:color w:val="FF0000"/>
    </w:rPr>
  </w:style>
  <w:style w:type="table" w:customStyle="1" w:styleId="TableGrid">
    <w:name w:val="TableGrid"/>
    <w:rsid w:val="00475413"/>
    <w:pPr>
      <w:spacing w:after="0" w:line="240" w:lineRule="auto"/>
    </w:pPr>
    <w:rPr>
      <w:rFonts w:eastAsiaTheme="minorEastAsia"/>
      <w:kern w:val="2"/>
      <w:sz w:val="24"/>
      <w:szCs w:val="24"/>
      <w:lang w:eastAsia="pt-BR"/>
      <w14:ligatures w14:val="standardContextual"/>
    </w:rPr>
    <w:tblPr>
      <w:tblCellMar>
        <w:top w:w="0" w:type="dxa"/>
        <w:left w:w="0" w:type="dxa"/>
        <w:bottom w:w="0" w:type="dxa"/>
        <w:right w:w="0" w:type="dxa"/>
      </w:tblCellMar>
    </w:tblPr>
  </w:style>
  <w:style w:type="paragraph" w:styleId="Legenda">
    <w:name w:val="caption"/>
    <w:basedOn w:val="Normal"/>
    <w:next w:val="Normal"/>
    <w:uiPriority w:val="35"/>
    <w:unhideWhenUsed/>
    <w:qFormat/>
    <w:rsid w:val="00475413"/>
    <w:pPr>
      <w:spacing w:after="200"/>
      <w:jc w:val="both"/>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565277">
      <w:bodyDiv w:val="1"/>
      <w:marLeft w:val="0"/>
      <w:marRight w:val="0"/>
      <w:marTop w:val="0"/>
      <w:marBottom w:val="0"/>
      <w:divBdr>
        <w:top w:val="none" w:sz="0" w:space="0" w:color="auto"/>
        <w:left w:val="none" w:sz="0" w:space="0" w:color="auto"/>
        <w:bottom w:val="none" w:sz="0" w:space="0" w:color="auto"/>
        <w:right w:val="none" w:sz="0" w:space="0" w:color="auto"/>
      </w:divBdr>
    </w:div>
    <w:div w:id="239605750">
      <w:bodyDiv w:val="1"/>
      <w:marLeft w:val="0"/>
      <w:marRight w:val="0"/>
      <w:marTop w:val="0"/>
      <w:marBottom w:val="0"/>
      <w:divBdr>
        <w:top w:val="none" w:sz="0" w:space="0" w:color="auto"/>
        <w:left w:val="none" w:sz="0" w:space="0" w:color="auto"/>
        <w:bottom w:val="none" w:sz="0" w:space="0" w:color="auto"/>
        <w:right w:val="none" w:sz="0" w:space="0" w:color="auto"/>
      </w:divBdr>
    </w:div>
    <w:div w:id="270823117">
      <w:bodyDiv w:val="1"/>
      <w:marLeft w:val="0"/>
      <w:marRight w:val="0"/>
      <w:marTop w:val="0"/>
      <w:marBottom w:val="0"/>
      <w:divBdr>
        <w:top w:val="none" w:sz="0" w:space="0" w:color="auto"/>
        <w:left w:val="none" w:sz="0" w:space="0" w:color="auto"/>
        <w:bottom w:val="none" w:sz="0" w:space="0" w:color="auto"/>
        <w:right w:val="none" w:sz="0" w:space="0" w:color="auto"/>
      </w:divBdr>
    </w:div>
    <w:div w:id="288362760">
      <w:bodyDiv w:val="1"/>
      <w:marLeft w:val="0"/>
      <w:marRight w:val="0"/>
      <w:marTop w:val="0"/>
      <w:marBottom w:val="0"/>
      <w:divBdr>
        <w:top w:val="none" w:sz="0" w:space="0" w:color="auto"/>
        <w:left w:val="none" w:sz="0" w:space="0" w:color="auto"/>
        <w:bottom w:val="none" w:sz="0" w:space="0" w:color="auto"/>
        <w:right w:val="none" w:sz="0" w:space="0" w:color="auto"/>
      </w:divBdr>
    </w:div>
    <w:div w:id="311104102">
      <w:bodyDiv w:val="1"/>
      <w:marLeft w:val="0"/>
      <w:marRight w:val="0"/>
      <w:marTop w:val="0"/>
      <w:marBottom w:val="0"/>
      <w:divBdr>
        <w:top w:val="none" w:sz="0" w:space="0" w:color="auto"/>
        <w:left w:val="none" w:sz="0" w:space="0" w:color="auto"/>
        <w:bottom w:val="none" w:sz="0" w:space="0" w:color="auto"/>
        <w:right w:val="none" w:sz="0" w:space="0" w:color="auto"/>
      </w:divBdr>
    </w:div>
    <w:div w:id="342436387">
      <w:bodyDiv w:val="1"/>
      <w:marLeft w:val="0"/>
      <w:marRight w:val="0"/>
      <w:marTop w:val="0"/>
      <w:marBottom w:val="0"/>
      <w:divBdr>
        <w:top w:val="none" w:sz="0" w:space="0" w:color="auto"/>
        <w:left w:val="none" w:sz="0" w:space="0" w:color="auto"/>
        <w:bottom w:val="none" w:sz="0" w:space="0" w:color="auto"/>
        <w:right w:val="none" w:sz="0" w:space="0" w:color="auto"/>
      </w:divBdr>
    </w:div>
    <w:div w:id="360861075">
      <w:bodyDiv w:val="1"/>
      <w:marLeft w:val="0"/>
      <w:marRight w:val="0"/>
      <w:marTop w:val="0"/>
      <w:marBottom w:val="0"/>
      <w:divBdr>
        <w:top w:val="none" w:sz="0" w:space="0" w:color="auto"/>
        <w:left w:val="none" w:sz="0" w:space="0" w:color="auto"/>
        <w:bottom w:val="none" w:sz="0" w:space="0" w:color="auto"/>
        <w:right w:val="none" w:sz="0" w:space="0" w:color="auto"/>
      </w:divBdr>
    </w:div>
    <w:div w:id="378558305">
      <w:bodyDiv w:val="1"/>
      <w:marLeft w:val="0"/>
      <w:marRight w:val="0"/>
      <w:marTop w:val="0"/>
      <w:marBottom w:val="0"/>
      <w:divBdr>
        <w:top w:val="none" w:sz="0" w:space="0" w:color="auto"/>
        <w:left w:val="none" w:sz="0" w:space="0" w:color="auto"/>
        <w:bottom w:val="none" w:sz="0" w:space="0" w:color="auto"/>
        <w:right w:val="none" w:sz="0" w:space="0" w:color="auto"/>
      </w:divBdr>
      <w:divsChild>
        <w:div w:id="726030269">
          <w:marLeft w:val="0"/>
          <w:marRight w:val="0"/>
          <w:marTop w:val="0"/>
          <w:marBottom w:val="0"/>
          <w:divBdr>
            <w:top w:val="none" w:sz="0" w:space="0" w:color="auto"/>
            <w:left w:val="none" w:sz="0" w:space="0" w:color="auto"/>
            <w:bottom w:val="none" w:sz="0" w:space="0" w:color="auto"/>
            <w:right w:val="none" w:sz="0" w:space="0" w:color="auto"/>
          </w:divBdr>
        </w:div>
      </w:divsChild>
    </w:div>
    <w:div w:id="384766780">
      <w:bodyDiv w:val="1"/>
      <w:marLeft w:val="0"/>
      <w:marRight w:val="0"/>
      <w:marTop w:val="0"/>
      <w:marBottom w:val="0"/>
      <w:divBdr>
        <w:top w:val="none" w:sz="0" w:space="0" w:color="auto"/>
        <w:left w:val="none" w:sz="0" w:space="0" w:color="auto"/>
        <w:bottom w:val="none" w:sz="0" w:space="0" w:color="auto"/>
        <w:right w:val="none" w:sz="0" w:space="0" w:color="auto"/>
      </w:divBdr>
    </w:div>
    <w:div w:id="529496522">
      <w:bodyDiv w:val="1"/>
      <w:marLeft w:val="0"/>
      <w:marRight w:val="0"/>
      <w:marTop w:val="0"/>
      <w:marBottom w:val="0"/>
      <w:divBdr>
        <w:top w:val="none" w:sz="0" w:space="0" w:color="auto"/>
        <w:left w:val="none" w:sz="0" w:space="0" w:color="auto"/>
        <w:bottom w:val="none" w:sz="0" w:space="0" w:color="auto"/>
        <w:right w:val="none" w:sz="0" w:space="0" w:color="auto"/>
      </w:divBdr>
    </w:div>
    <w:div w:id="533271218">
      <w:bodyDiv w:val="1"/>
      <w:marLeft w:val="0"/>
      <w:marRight w:val="0"/>
      <w:marTop w:val="0"/>
      <w:marBottom w:val="0"/>
      <w:divBdr>
        <w:top w:val="none" w:sz="0" w:space="0" w:color="auto"/>
        <w:left w:val="none" w:sz="0" w:space="0" w:color="auto"/>
        <w:bottom w:val="none" w:sz="0" w:space="0" w:color="auto"/>
        <w:right w:val="none" w:sz="0" w:space="0" w:color="auto"/>
      </w:divBdr>
    </w:div>
    <w:div w:id="670914637">
      <w:bodyDiv w:val="1"/>
      <w:marLeft w:val="0"/>
      <w:marRight w:val="0"/>
      <w:marTop w:val="0"/>
      <w:marBottom w:val="0"/>
      <w:divBdr>
        <w:top w:val="none" w:sz="0" w:space="0" w:color="auto"/>
        <w:left w:val="none" w:sz="0" w:space="0" w:color="auto"/>
        <w:bottom w:val="none" w:sz="0" w:space="0" w:color="auto"/>
        <w:right w:val="none" w:sz="0" w:space="0" w:color="auto"/>
      </w:divBdr>
    </w:div>
    <w:div w:id="671881618">
      <w:bodyDiv w:val="1"/>
      <w:marLeft w:val="0"/>
      <w:marRight w:val="0"/>
      <w:marTop w:val="0"/>
      <w:marBottom w:val="0"/>
      <w:divBdr>
        <w:top w:val="none" w:sz="0" w:space="0" w:color="auto"/>
        <w:left w:val="none" w:sz="0" w:space="0" w:color="auto"/>
        <w:bottom w:val="none" w:sz="0" w:space="0" w:color="auto"/>
        <w:right w:val="none" w:sz="0" w:space="0" w:color="auto"/>
      </w:divBdr>
    </w:div>
    <w:div w:id="709763944">
      <w:bodyDiv w:val="1"/>
      <w:marLeft w:val="0"/>
      <w:marRight w:val="0"/>
      <w:marTop w:val="0"/>
      <w:marBottom w:val="0"/>
      <w:divBdr>
        <w:top w:val="none" w:sz="0" w:space="0" w:color="auto"/>
        <w:left w:val="none" w:sz="0" w:space="0" w:color="auto"/>
        <w:bottom w:val="none" w:sz="0" w:space="0" w:color="auto"/>
        <w:right w:val="none" w:sz="0" w:space="0" w:color="auto"/>
      </w:divBdr>
    </w:div>
    <w:div w:id="727844908">
      <w:bodyDiv w:val="1"/>
      <w:marLeft w:val="0"/>
      <w:marRight w:val="0"/>
      <w:marTop w:val="0"/>
      <w:marBottom w:val="0"/>
      <w:divBdr>
        <w:top w:val="none" w:sz="0" w:space="0" w:color="auto"/>
        <w:left w:val="none" w:sz="0" w:space="0" w:color="auto"/>
        <w:bottom w:val="none" w:sz="0" w:space="0" w:color="auto"/>
        <w:right w:val="none" w:sz="0" w:space="0" w:color="auto"/>
      </w:divBdr>
      <w:divsChild>
        <w:div w:id="1213228320">
          <w:marLeft w:val="0"/>
          <w:marRight w:val="0"/>
          <w:marTop w:val="0"/>
          <w:marBottom w:val="0"/>
          <w:divBdr>
            <w:top w:val="none" w:sz="0" w:space="0" w:color="auto"/>
            <w:left w:val="none" w:sz="0" w:space="0" w:color="auto"/>
            <w:bottom w:val="none" w:sz="0" w:space="0" w:color="auto"/>
            <w:right w:val="none" w:sz="0" w:space="0" w:color="auto"/>
          </w:divBdr>
        </w:div>
      </w:divsChild>
    </w:div>
    <w:div w:id="874004681">
      <w:bodyDiv w:val="1"/>
      <w:marLeft w:val="0"/>
      <w:marRight w:val="0"/>
      <w:marTop w:val="0"/>
      <w:marBottom w:val="0"/>
      <w:divBdr>
        <w:top w:val="none" w:sz="0" w:space="0" w:color="auto"/>
        <w:left w:val="none" w:sz="0" w:space="0" w:color="auto"/>
        <w:bottom w:val="none" w:sz="0" w:space="0" w:color="auto"/>
        <w:right w:val="none" w:sz="0" w:space="0" w:color="auto"/>
      </w:divBdr>
    </w:div>
    <w:div w:id="971252390">
      <w:bodyDiv w:val="1"/>
      <w:marLeft w:val="0"/>
      <w:marRight w:val="0"/>
      <w:marTop w:val="0"/>
      <w:marBottom w:val="0"/>
      <w:divBdr>
        <w:top w:val="none" w:sz="0" w:space="0" w:color="auto"/>
        <w:left w:val="none" w:sz="0" w:space="0" w:color="auto"/>
        <w:bottom w:val="none" w:sz="0" w:space="0" w:color="auto"/>
        <w:right w:val="none" w:sz="0" w:space="0" w:color="auto"/>
      </w:divBdr>
    </w:div>
    <w:div w:id="1031567858">
      <w:bodyDiv w:val="1"/>
      <w:marLeft w:val="0"/>
      <w:marRight w:val="0"/>
      <w:marTop w:val="0"/>
      <w:marBottom w:val="0"/>
      <w:divBdr>
        <w:top w:val="none" w:sz="0" w:space="0" w:color="auto"/>
        <w:left w:val="none" w:sz="0" w:space="0" w:color="auto"/>
        <w:bottom w:val="none" w:sz="0" w:space="0" w:color="auto"/>
        <w:right w:val="none" w:sz="0" w:space="0" w:color="auto"/>
      </w:divBdr>
    </w:div>
    <w:div w:id="1399014192">
      <w:bodyDiv w:val="1"/>
      <w:marLeft w:val="0"/>
      <w:marRight w:val="0"/>
      <w:marTop w:val="0"/>
      <w:marBottom w:val="0"/>
      <w:divBdr>
        <w:top w:val="none" w:sz="0" w:space="0" w:color="auto"/>
        <w:left w:val="none" w:sz="0" w:space="0" w:color="auto"/>
        <w:bottom w:val="none" w:sz="0" w:space="0" w:color="auto"/>
        <w:right w:val="none" w:sz="0" w:space="0" w:color="auto"/>
      </w:divBdr>
    </w:div>
    <w:div w:id="1445271242">
      <w:bodyDiv w:val="1"/>
      <w:marLeft w:val="0"/>
      <w:marRight w:val="0"/>
      <w:marTop w:val="0"/>
      <w:marBottom w:val="0"/>
      <w:divBdr>
        <w:top w:val="none" w:sz="0" w:space="0" w:color="auto"/>
        <w:left w:val="none" w:sz="0" w:space="0" w:color="auto"/>
        <w:bottom w:val="none" w:sz="0" w:space="0" w:color="auto"/>
        <w:right w:val="none" w:sz="0" w:space="0" w:color="auto"/>
      </w:divBdr>
    </w:div>
    <w:div w:id="1472746482">
      <w:bodyDiv w:val="1"/>
      <w:marLeft w:val="0"/>
      <w:marRight w:val="0"/>
      <w:marTop w:val="0"/>
      <w:marBottom w:val="0"/>
      <w:divBdr>
        <w:top w:val="none" w:sz="0" w:space="0" w:color="auto"/>
        <w:left w:val="none" w:sz="0" w:space="0" w:color="auto"/>
        <w:bottom w:val="none" w:sz="0" w:space="0" w:color="auto"/>
        <w:right w:val="none" w:sz="0" w:space="0" w:color="auto"/>
      </w:divBdr>
    </w:div>
    <w:div w:id="1496607874">
      <w:bodyDiv w:val="1"/>
      <w:marLeft w:val="0"/>
      <w:marRight w:val="0"/>
      <w:marTop w:val="0"/>
      <w:marBottom w:val="0"/>
      <w:divBdr>
        <w:top w:val="none" w:sz="0" w:space="0" w:color="auto"/>
        <w:left w:val="none" w:sz="0" w:space="0" w:color="auto"/>
        <w:bottom w:val="none" w:sz="0" w:space="0" w:color="auto"/>
        <w:right w:val="none" w:sz="0" w:space="0" w:color="auto"/>
      </w:divBdr>
    </w:div>
    <w:div w:id="1579443267">
      <w:bodyDiv w:val="1"/>
      <w:marLeft w:val="0"/>
      <w:marRight w:val="0"/>
      <w:marTop w:val="0"/>
      <w:marBottom w:val="0"/>
      <w:divBdr>
        <w:top w:val="none" w:sz="0" w:space="0" w:color="auto"/>
        <w:left w:val="none" w:sz="0" w:space="0" w:color="auto"/>
        <w:bottom w:val="none" w:sz="0" w:space="0" w:color="auto"/>
        <w:right w:val="none" w:sz="0" w:space="0" w:color="auto"/>
      </w:divBdr>
    </w:div>
    <w:div w:id="1677338736">
      <w:bodyDiv w:val="1"/>
      <w:marLeft w:val="0"/>
      <w:marRight w:val="0"/>
      <w:marTop w:val="0"/>
      <w:marBottom w:val="0"/>
      <w:divBdr>
        <w:top w:val="none" w:sz="0" w:space="0" w:color="auto"/>
        <w:left w:val="none" w:sz="0" w:space="0" w:color="auto"/>
        <w:bottom w:val="none" w:sz="0" w:space="0" w:color="auto"/>
        <w:right w:val="none" w:sz="0" w:space="0" w:color="auto"/>
      </w:divBdr>
    </w:div>
    <w:div w:id="1737824457">
      <w:bodyDiv w:val="1"/>
      <w:marLeft w:val="0"/>
      <w:marRight w:val="0"/>
      <w:marTop w:val="0"/>
      <w:marBottom w:val="0"/>
      <w:divBdr>
        <w:top w:val="none" w:sz="0" w:space="0" w:color="auto"/>
        <w:left w:val="none" w:sz="0" w:space="0" w:color="auto"/>
        <w:bottom w:val="none" w:sz="0" w:space="0" w:color="auto"/>
        <w:right w:val="none" w:sz="0" w:space="0" w:color="auto"/>
      </w:divBdr>
    </w:div>
    <w:div w:id="1748653346">
      <w:bodyDiv w:val="1"/>
      <w:marLeft w:val="0"/>
      <w:marRight w:val="0"/>
      <w:marTop w:val="0"/>
      <w:marBottom w:val="0"/>
      <w:divBdr>
        <w:top w:val="none" w:sz="0" w:space="0" w:color="auto"/>
        <w:left w:val="none" w:sz="0" w:space="0" w:color="auto"/>
        <w:bottom w:val="none" w:sz="0" w:space="0" w:color="auto"/>
        <w:right w:val="none" w:sz="0" w:space="0" w:color="auto"/>
      </w:divBdr>
    </w:div>
    <w:div w:id="1755055925">
      <w:bodyDiv w:val="1"/>
      <w:marLeft w:val="0"/>
      <w:marRight w:val="0"/>
      <w:marTop w:val="0"/>
      <w:marBottom w:val="0"/>
      <w:divBdr>
        <w:top w:val="none" w:sz="0" w:space="0" w:color="auto"/>
        <w:left w:val="none" w:sz="0" w:space="0" w:color="auto"/>
        <w:bottom w:val="none" w:sz="0" w:space="0" w:color="auto"/>
        <w:right w:val="none" w:sz="0" w:space="0" w:color="auto"/>
      </w:divBdr>
    </w:div>
    <w:div w:id="1893614828">
      <w:bodyDiv w:val="1"/>
      <w:marLeft w:val="0"/>
      <w:marRight w:val="0"/>
      <w:marTop w:val="0"/>
      <w:marBottom w:val="0"/>
      <w:divBdr>
        <w:top w:val="none" w:sz="0" w:space="0" w:color="auto"/>
        <w:left w:val="none" w:sz="0" w:space="0" w:color="auto"/>
        <w:bottom w:val="none" w:sz="0" w:space="0" w:color="auto"/>
        <w:right w:val="none" w:sz="0" w:space="0" w:color="auto"/>
      </w:divBdr>
    </w:div>
    <w:div w:id="1912276053">
      <w:bodyDiv w:val="1"/>
      <w:marLeft w:val="0"/>
      <w:marRight w:val="0"/>
      <w:marTop w:val="0"/>
      <w:marBottom w:val="0"/>
      <w:divBdr>
        <w:top w:val="none" w:sz="0" w:space="0" w:color="auto"/>
        <w:left w:val="none" w:sz="0" w:space="0" w:color="auto"/>
        <w:bottom w:val="none" w:sz="0" w:space="0" w:color="auto"/>
        <w:right w:val="none" w:sz="0" w:space="0" w:color="auto"/>
      </w:divBdr>
    </w:div>
    <w:div w:id="1985429162">
      <w:bodyDiv w:val="1"/>
      <w:marLeft w:val="0"/>
      <w:marRight w:val="0"/>
      <w:marTop w:val="0"/>
      <w:marBottom w:val="0"/>
      <w:divBdr>
        <w:top w:val="none" w:sz="0" w:space="0" w:color="auto"/>
        <w:left w:val="none" w:sz="0" w:space="0" w:color="auto"/>
        <w:bottom w:val="none" w:sz="0" w:space="0" w:color="auto"/>
        <w:right w:val="none" w:sz="0" w:space="0" w:color="auto"/>
      </w:divBdr>
    </w:div>
    <w:div w:id="1995453653">
      <w:bodyDiv w:val="1"/>
      <w:marLeft w:val="0"/>
      <w:marRight w:val="0"/>
      <w:marTop w:val="0"/>
      <w:marBottom w:val="0"/>
      <w:divBdr>
        <w:top w:val="none" w:sz="0" w:space="0" w:color="auto"/>
        <w:left w:val="none" w:sz="0" w:space="0" w:color="auto"/>
        <w:bottom w:val="none" w:sz="0" w:space="0" w:color="auto"/>
        <w:right w:val="none" w:sz="0" w:space="0" w:color="auto"/>
      </w:divBdr>
    </w:div>
    <w:div w:id="2050566591">
      <w:bodyDiv w:val="1"/>
      <w:marLeft w:val="0"/>
      <w:marRight w:val="0"/>
      <w:marTop w:val="0"/>
      <w:marBottom w:val="0"/>
      <w:divBdr>
        <w:top w:val="none" w:sz="0" w:space="0" w:color="auto"/>
        <w:left w:val="none" w:sz="0" w:space="0" w:color="auto"/>
        <w:bottom w:val="none" w:sz="0" w:space="0" w:color="auto"/>
        <w:right w:val="none" w:sz="0" w:space="0" w:color="auto"/>
      </w:divBdr>
    </w:div>
    <w:div w:id="2053769884">
      <w:bodyDiv w:val="1"/>
      <w:marLeft w:val="0"/>
      <w:marRight w:val="0"/>
      <w:marTop w:val="0"/>
      <w:marBottom w:val="0"/>
      <w:divBdr>
        <w:top w:val="none" w:sz="0" w:space="0" w:color="auto"/>
        <w:left w:val="none" w:sz="0" w:space="0" w:color="auto"/>
        <w:bottom w:val="none" w:sz="0" w:space="0" w:color="auto"/>
        <w:right w:val="none" w:sz="0" w:space="0" w:color="auto"/>
      </w:divBdr>
    </w:div>
    <w:div w:id="2085031833">
      <w:bodyDiv w:val="1"/>
      <w:marLeft w:val="0"/>
      <w:marRight w:val="0"/>
      <w:marTop w:val="0"/>
      <w:marBottom w:val="0"/>
      <w:divBdr>
        <w:top w:val="none" w:sz="0" w:space="0" w:color="auto"/>
        <w:left w:val="none" w:sz="0" w:space="0" w:color="auto"/>
        <w:bottom w:val="none" w:sz="0" w:space="0" w:color="auto"/>
        <w:right w:val="none" w:sz="0" w:space="0" w:color="auto"/>
      </w:divBdr>
    </w:div>
    <w:div w:id="2139370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dce8e69-7d61-4ad3-a2e7-cf34fd833d14" xsi:nil="true"/>
    <lcf76f155ced4ddcb4097134ff3c332f xmlns="9bea62cb-3a71-4a51-a628-7969f2b8f0b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D7E15D52522D43498ADAEADEA2E740B1" ma:contentTypeVersion="16" ma:contentTypeDescription="Crie um novo documento." ma:contentTypeScope="" ma:versionID="4247a82df27301bed1e49f137819b852">
  <xsd:schema xmlns:xsd="http://www.w3.org/2001/XMLSchema" xmlns:xs="http://www.w3.org/2001/XMLSchema" xmlns:p="http://schemas.microsoft.com/office/2006/metadata/properties" xmlns:ns2="edce8e69-7d61-4ad3-a2e7-cf34fd833d14" xmlns:ns3="9bea62cb-3a71-4a51-a628-7969f2b8f0b9" targetNamespace="http://schemas.microsoft.com/office/2006/metadata/properties" ma:root="true" ma:fieldsID="caa30aeca79ced6f5855a83aaf680c00" ns2:_="" ns3:_="">
    <xsd:import namespace="edce8e69-7d61-4ad3-a2e7-cf34fd833d14"/>
    <xsd:import namespace="9bea62cb-3a71-4a51-a628-7969f2b8f0b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ce8e69-7d61-4ad3-a2e7-cf34fd833d14"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4" nillable="true" ma:displayName="Taxonomy Catch All Column" ma:hidden="true" ma:list="{557ae0f2-48eb-4c1a-93e5-6e36a00eef7a}" ma:internalName="TaxCatchAll" ma:showField="CatchAllData" ma:web="edce8e69-7d61-4ad3-a2e7-cf34fd833d1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ea62cb-3a71-4a51-a628-7969f2b8f0b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Marcações de imagem" ma:readOnly="false" ma:fieldId="{5cf76f15-5ced-4ddc-b409-7134ff3c332f}" ma:taxonomyMulti="true" ma:sspId="9ceaf7a3-6f1c-4a1c-9a73-56e05d7af25b"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D476BA-3982-4EA3-A6C4-35AAB7B57556}">
  <ds:schemaRefs>
    <ds:schemaRef ds:uri="http://schemas.microsoft.com/office/2006/metadata/properties"/>
    <ds:schemaRef ds:uri="http://schemas.microsoft.com/office/infopath/2007/PartnerControls"/>
    <ds:schemaRef ds:uri="edce8e69-7d61-4ad3-a2e7-cf34fd833d14"/>
    <ds:schemaRef ds:uri="9bea62cb-3a71-4a51-a628-7969f2b8f0b9"/>
  </ds:schemaRefs>
</ds:datastoreItem>
</file>

<file path=customXml/itemProps2.xml><?xml version="1.0" encoding="utf-8"?>
<ds:datastoreItem xmlns:ds="http://schemas.openxmlformats.org/officeDocument/2006/customXml" ds:itemID="{132956F4-2B52-4FAB-B376-77BFD69BEC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ce8e69-7d61-4ad3-a2e7-cf34fd833d14"/>
    <ds:schemaRef ds:uri="9bea62cb-3a71-4a51-a628-7969f2b8f0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0B8688-8EEF-430A-B6D0-7DF53300D0DC}">
  <ds:schemaRefs>
    <ds:schemaRef ds:uri="http://schemas.openxmlformats.org/officeDocument/2006/bibliography"/>
  </ds:schemaRefs>
</ds:datastoreItem>
</file>

<file path=customXml/itemProps4.xml><?xml version="1.0" encoding="utf-8"?>
<ds:datastoreItem xmlns:ds="http://schemas.openxmlformats.org/officeDocument/2006/customXml" ds:itemID="{62A05C4E-8CAE-49BA-A488-62E82B6481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26</Pages>
  <Words>8890</Words>
  <Characters>48012</Characters>
  <Application>Microsoft Office Word</Application>
  <DocSecurity>0</DocSecurity>
  <Lines>400</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56789</CharactersWithSpaces>
  <SharedDoc>false</SharedDoc>
  <HLinks>
    <vt:vector size="6" baseType="variant">
      <vt:variant>
        <vt:i4>1703958</vt:i4>
      </vt:variant>
      <vt:variant>
        <vt:i4>0</vt:i4>
      </vt:variant>
      <vt:variant>
        <vt:i4>0</vt:i4>
      </vt:variant>
      <vt:variant>
        <vt:i4>5</vt:i4>
      </vt:variant>
      <vt:variant>
        <vt:lpwstr>https://www.confere.org.br/dispensas-inexigibilidades.php?disp=14270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Moura</dc:creator>
  <cp:keywords/>
  <dc:description/>
  <cp:lastModifiedBy>Maike Andre Marques</cp:lastModifiedBy>
  <cp:revision>7</cp:revision>
  <cp:lastPrinted>2025-12-07T13:40:00Z</cp:lastPrinted>
  <dcterms:created xsi:type="dcterms:W3CDTF">2026-01-08T18:02:00Z</dcterms:created>
  <dcterms:modified xsi:type="dcterms:W3CDTF">2026-01-08T18:17:00Z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0x010100D7E15D52522D43498ADAEADEA2E740B1</vt:lpwstr>
  </property>
  <property fmtid="{D5CDD505-2E9C-101B-9397-08002B2CF9AE}" pid="3" name="Order">
    <vt:r8>104400</vt:r8>
  </property>
  <property fmtid="{D5CDD505-2E9C-101B-9397-08002B2CF9AE}" pid="4" name="MediaServiceImageTags">
    <vt:lpwstr/>
  </property>
</Properties>
</file>